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94C" w:rsidRPr="006A0B27" w:rsidRDefault="00E03A29" w:rsidP="006A0B27">
      <w:pPr>
        <w:spacing w:after="0"/>
        <w:jc w:val="center"/>
        <w:rPr>
          <w:b/>
        </w:rPr>
      </w:pPr>
      <w:r w:rsidRPr="006A0B27">
        <w:rPr>
          <w:b/>
          <w:sz w:val="28"/>
          <w:szCs w:val="28"/>
        </w:rPr>
        <w:t>ETL203: Numeracy</w:t>
      </w:r>
      <w:r w:rsidR="00DA79E7" w:rsidRPr="006A0B27">
        <w:rPr>
          <w:b/>
          <w:sz w:val="28"/>
          <w:szCs w:val="28"/>
        </w:rPr>
        <w:t xml:space="preserve"> </w:t>
      </w:r>
      <w:r w:rsidR="00283089">
        <w:rPr>
          <w:b/>
          <w:sz w:val="28"/>
          <w:szCs w:val="28"/>
        </w:rPr>
        <w:t>7</w:t>
      </w:r>
      <w:r w:rsidR="002779D4">
        <w:rPr>
          <w:b/>
          <w:sz w:val="28"/>
          <w:szCs w:val="28"/>
        </w:rPr>
        <w:t xml:space="preserve">:  </w:t>
      </w:r>
    </w:p>
    <w:p w:rsidR="00F05BA8" w:rsidRDefault="008431B4" w:rsidP="00C9294C">
      <w:pPr>
        <w:spacing w:after="0"/>
        <w:rPr>
          <w:b/>
        </w:rPr>
      </w:pPr>
      <w:r>
        <w:rPr>
          <w:b/>
        </w:rPr>
        <w:t xml:space="preserve">Overview:  </w:t>
      </w:r>
      <w:r w:rsidR="007177BF">
        <w:t xml:space="preserve">The concept of part-whole relationships is often problematic for students, many of whom progress through school without ever really understanding fractions. </w:t>
      </w:r>
    </w:p>
    <w:p w:rsidR="008431B4" w:rsidRDefault="008431B4" w:rsidP="00C9294C">
      <w:pPr>
        <w:spacing w:after="0"/>
        <w:rPr>
          <w:b/>
        </w:rPr>
      </w:pPr>
      <w:r>
        <w:rPr>
          <w:b/>
          <w:noProof/>
          <w:lang w:eastAsia="en-AU"/>
        </w:rPr>
        <w:drawing>
          <wp:anchor distT="0" distB="0" distL="114300" distR="114300" simplePos="0" relativeHeight="251658240" behindDoc="1" locked="0" layoutInCell="1" allowOverlap="1">
            <wp:simplePos x="0" y="0"/>
            <wp:positionH relativeFrom="column">
              <wp:posOffset>-295275</wp:posOffset>
            </wp:positionH>
            <wp:positionV relativeFrom="paragraph">
              <wp:posOffset>137795</wp:posOffset>
            </wp:positionV>
            <wp:extent cx="781050" cy="781050"/>
            <wp:effectExtent l="0" t="0" r="0" b="0"/>
            <wp:wrapTight wrapText="bothSides">
              <wp:wrapPolygon edited="0">
                <wp:start x="9483" y="527"/>
                <wp:lineTo x="5795" y="1054"/>
                <wp:lineTo x="0" y="6322"/>
                <wp:lineTo x="1054" y="17385"/>
                <wp:lineTo x="6322" y="21073"/>
                <wp:lineTo x="6849" y="21073"/>
                <wp:lineTo x="15278" y="21073"/>
                <wp:lineTo x="15805" y="21073"/>
                <wp:lineTo x="20546" y="17912"/>
                <wp:lineTo x="21073" y="17385"/>
                <wp:lineTo x="21600" y="11590"/>
                <wp:lineTo x="21600" y="6322"/>
                <wp:lineTo x="16332" y="1580"/>
                <wp:lineTo x="12644" y="527"/>
                <wp:lineTo x="9483" y="527"/>
              </wp:wrapPolygon>
            </wp:wrapTight>
            <wp:docPr id="10" name="Picture 10" descr="C:\Documents and Settings\astrangeways\Local Settings\Temporary Internet Files\Content.IE5\FNM3WRAF\MC9004414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astrangeways\Local Settings\Temporary Internet Files\Content.IE5\FNM3WRAF\MC900441428[1].png"/>
                    <pic:cNvPicPr>
                      <a:picLocks noChangeAspect="1" noChangeArrowheads="1"/>
                    </pic:cNvPicPr>
                  </pic:nvPicPr>
                  <pic:blipFill>
                    <a:blip r:embed="rId8" cstate="print"/>
                    <a:srcRect/>
                    <a:stretch>
                      <a:fillRect/>
                    </a:stretch>
                  </pic:blipFill>
                  <pic:spPr bwMode="auto">
                    <a:xfrm>
                      <a:off x="0" y="0"/>
                      <a:ext cx="781050" cy="781050"/>
                    </a:xfrm>
                    <a:prstGeom prst="rect">
                      <a:avLst/>
                    </a:prstGeom>
                    <a:noFill/>
                    <a:ln w="9525">
                      <a:noFill/>
                      <a:miter lim="800000"/>
                      <a:headEnd/>
                      <a:tailEnd/>
                    </a:ln>
                  </pic:spPr>
                </pic:pic>
              </a:graphicData>
            </a:graphic>
          </wp:anchor>
        </w:drawing>
      </w:r>
    </w:p>
    <w:p w:rsidR="00F05BA8" w:rsidRDefault="00F05BA8" w:rsidP="00F05BA8">
      <w:pPr>
        <w:autoSpaceDE w:val="0"/>
        <w:autoSpaceDN w:val="0"/>
        <w:adjustRightInd w:val="0"/>
        <w:spacing w:after="0" w:line="240" w:lineRule="auto"/>
        <w:rPr>
          <w:rFonts w:ascii="Cambria" w:hAnsi="Cambria" w:cs="Cambria"/>
          <w:sz w:val="24"/>
          <w:szCs w:val="24"/>
        </w:rPr>
      </w:pPr>
      <w:r>
        <w:rPr>
          <w:rFonts w:ascii="Cambria" w:hAnsi="Cambria" w:cs="Cambria"/>
          <w:sz w:val="24"/>
          <w:szCs w:val="24"/>
        </w:rPr>
        <w:t xml:space="preserve">What do you think are the major difficulties that students face </w:t>
      </w:r>
      <w:proofErr w:type="gramStart"/>
      <w:r>
        <w:rPr>
          <w:rFonts w:ascii="Cambria" w:hAnsi="Cambria" w:cs="Cambria"/>
          <w:sz w:val="24"/>
          <w:szCs w:val="24"/>
        </w:rPr>
        <w:t>when</w:t>
      </w:r>
      <w:proofErr w:type="gramEnd"/>
    </w:p>
    <w:p w:rsidR="00F05BA8" w:rsidRDefault="00F05BA8" w:rsidP="00F05BA8">
      <w:pPr>
        <w:autoSpaceDE w:val="0"/>
        <w:autoSpaceDN w:val="0"/>
        <w:adjustRightInd w:val="0"/>
        <w:spacing w:after="0" w:line="240" w:lineRule="auto"/>
        <w:rPr>
          <w:rFonts w:ascii="Cambria" w:hAnsi="Cambria" w:cs="Cambria"/>
          <w:sz w:val="24"/>
          <w:szCs w:val="24"/>
        </w:rPr>
      </w:pPr>
      <w:proofErr w:type="gramStart"/>
      <w:r>
        <w:rPr>
          <w:rFonts w:ascii="Cambria" w:hAnsi="Cambria" w:cs="Cambria"/>
          <w:sz w:val="24"/>
          <w:szCs w:val="24"/>
        </w:rPr>
        <w:t>developing</w:t>
      </w:r>
      <w:proofErr w:type="gramEnd"/>
      <w:r>
        <w:rPr>
          <w:rFonts w:ascii="Cambria" w:hAnsi="Cambria" w:cs="Cambria"/>
          <w:sz w:val="24"/>
          <w:szCs w:val="24"/>
        </w:rPr>
        <w:t xml:space="preserve"> an understanding of fractions? How might we help to </w:t>
      </w:r>
      <w:proofErr w:type="gramStart"/>
      <w:r>
        <w:rPr>
          <w:rFonts w:ascii="Cambria" w:hAnsi="Cambria" w:cs="Cambria"/>
          <w:sz w:val="24"/>
          <w:szCs w:val="24"/>
        </w:rPr>
        <w:t>overcome</w:t>
      </w:r>
      <w:proofErr w:type="gramEnd"/>
    </w:p>
    <w:p w:rsidR="0015660D" w:rsidRPr="0094434C" w:rsidRDefault="00F05BA8" w:rsidP="00F05BA8">
      <w:pPr>
        <w:pStyle w:val="ListParagraph"/>
        <w:spacing w:after="0"/>
        <w:rPr>
          <w:b/>
        </w:rPr>
      </w:pPr>
      <w:proofErr w:type="gramStart"/>
      <w:r>
        <w:rPr>
          <w:rFonts w:ascii="Cambria" w:hAnsi="Cambria" w:cs="Cambria"/>
          <w:sz w:val="24"/>
          <w:szCs w:val="24"/>
        </w:rPr>
        <w:t>them</w:t>
      </w:r>
      <w:proofErr w:type="gramEnd"/>
      <w:r>
        <w:rPr>
          <w:rFonts w:ascii="Cambria" w:hAnsi="Cambria" w:cs="Cambria"/>
          <w:sz w:val="24"/>
          <w:szCs w:val="24"/>
        </w:rPr>
        <w:t>?</w:t>
      </w:r>
    </w:p>
    <w:p w:rsidR="00E24E53" w:rsidRDefault="00E24E53" w:rsidP="00C9294C">
      <w:pPr>
        <w:spacing w:after="0"/>
        <w:rPr>
          <w:b/>
        </w:rPr>
      </w:pPr>
    </w:p>
    <w:p w:rsidR="00DE2A43" w:rsidRDefault="00DE2A43" w:rsidP="00C9294C">
      <w:pPr>
        <w:spacing w:after="0"/>
      </w:pPr>
    </w:p>
    <w:p w:rsidR="008431B4" w:rsidRDefault="00E03204" w:rsidP="008431B4">
      <w:pPr>
        <w:autoSpaceDE w:val="0"/>
        <w:autoSpaceDN w:val="0"/>
        <w:adjustRightInd w:val="0"/>
        <w:spacing w:after="0" w:line="240" w:lineRule="auto"/>
        <w:rPr>
          <w:rFonts w:cs="Arial"/>
          <w:b/>
          <w:bCs/>
          <w:iCs/>
          <w:color w:val="000000"/>
          <w:sz w:val="23"/>
          <w:szCs w:val="23"/>
          <w:u w:val="single"/>
        </w:rPr>
      </w:pPr>
      <w:r>
        <w:rPr>
          <w:rFonts w:cs="Arial"/>
          <w:b/>
          <w:bCs/>
          <w:iCs/>
          <w:noProof/>
          <w:color w:val="000000"/>
          <w:sz w:val="23"/>
          <w:szCs w:val="23"/>
          <w:u w:val="single"/>
          <w:lang w:eastAsia="en-AU"/>
        </w:rPr>
        <w:drawing>
          <wp:anchor distT="0" distB="0" distL="114300" distR="114300" simplePos="0" relativeHeight="251662336" behindDoc="1" locked="0" layoutInCell="1" allowOverlap="1">
            <wp:simplePos x="0" y="0"/>
            <wp:positionH relativeFrom="column">
              <wp:posOffset>19050</wp:posOffset>
            </wp:positionH>
            <wp:positionV relativeFrom="paragraph">
              <wp:posOffset>3810</wp:posOffset>
            </wp:positionV>
            <wp:extent cx="1009650" cy="1047750"/>
            <wp:effectExtent l="19050" t="0" r="0" b="0"/>
            <wp:wrapTight wrapText="bothSides">
              <wp:wrapPolygon edited="0">
                <wp:start x="9374" y="785"/>
                <wp:lineTo x="7743" y="1178"/>
                <wp:lineTo x="2038" y="6284"/>
                <wp:lineTo x="-408" y="9818"/>
                <wp:lineTo x="-408" y="11389"/>
                <wp:lineTo x="2853" y="13353"/>
                <wp:lineTo x="11819" y="18458"/>
                <wp:lineTo x="12226" y="18458"/>
                <wp:lineTo x="14264" y="18458"/>
                <wp:lineTo x="14672" y="18458"/>
                <wp:lineTo x="19562" y="13353"/>
                <wp:lineTo x="21600" y="9033"/>
                <wp:lineTo x="21600" y="5891"/>
                <wp:lineTo x="15894" y="1964"/>
                <wp:lineTo x="12634" y="785"/>
                <wp:lineTo x="9374" y="785"/>
              </wp:wrapPolygon>
            </wp:wrapTight>
            <wp:docPr id="12" name="Picture 12" descr="C:\Documents and Settings\astrangeways\Local Settings\Temporary Internet Files\Content.IE5\2YYB189Q\MC90043266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astrangeways\Local Settings\Temporary Internet Files\Content.IE5\2YYB189Q\MC900432665[1].png"/>
                    <pic:cNvPicPr>
                      <a:picLocks noChangeAspect="1" noChangeArrowheads="1"/>
                    </pic:cNvPicPr>
                  </pic:nvPicPr>
                  <pic:blipFill>
                    <a:blip r:embed="rId9" cstate="print"/>
                    <a:srcRect/>
                    <a:stretch>
                      <a:fillRect/>
                    </a:stretch>
                  </pic:blipFill>
                  <pic:spPr bwMode="auto">
                    <a:xfrm>
                      <a:off x="0" y="0"/>
                      <a:ext cx="1009650" cy="1047750"/>
                    </a:xfrm>
                    <a:prstGeom prst="rect">
                      <a:avLst/>
                    </a:prstGeom>
                    <a:noFill/>
                    <a:ln w="9525">
                      <a:noFill/>
                      <a:miter lim="800000"/>
                      <a:headEnd/>
                      <a:tailEnd/>
                    </a:ln>
                  </pic:spPr>
                </pic:pic>
              </a:graphicData>
            </a:graphic>
          </wp:anchor>
        </w:drawing>
      </w:r>
      <w:r w:rsidR="008431B4" w:rsidRPr="008431B4">
        <w:rPr>
          <w:rFonts w:cs="Arial"/>
          <w:b/>
          <w:bCs/>
          <w:iCs/>
          <w:color w:val="000000"/>
          <w:sz w:val="23"/>
          <w:szCs w:val="23"/>
          <w:u w:val="single"/>
        </w:rPr>
        <w:t xml:space="preserve">Reading:  Van de </w:t>
      </w:r>
      <w:proofErr w:type="spellStart"/>
      <w:r w:rsidR="008431B4" w:rsidRPr="008431B4">
        <w:rPr>
          <w:rFonts w:cs="Arial"/>
          <w:b/>
          <w:bCs/>
          <w:iCs/>
          <w:color w:val="000000"/>
          <w:sz w:val="23"/>
          <w:szCs w:val="23"/>
          <w:u w:val="single"/>
        </w:rPr>
        <w:t>Walle</w:t>
      </w:r>
      <w:proofErr w:type="spellEnd"/>
      <w:r w:rsidR="008431B4" w:rsidRPr="008431B4">
        <w:rPr>
          <w:rFonts w:cs="Arial"/>
          <w:b/>
          <w:bCs/>
          <w:iCs/>
          <w:color w:val="000000"/>
          <w:sz w:val="23"/>
          <w:szCs w:val="23"/>
          <w:u w:val="single"/>
        </w:rPr>
        <w:t xml:space="preserve"> Ch 1</w:t>
      </w:r>
      <w:r w:rsidR="007177BF">
        <w:rPr>
          <w:rFonts w:cs="Arial"/>
          <w:b/>
          <w:bCs/>
          <w:iCs/>
          <w:color w:val="000000"/>
          <w:sz w:val="23"/>
          <w:szCs w:val="23"/>
          <w:u w:val="single"/>
        </w:rPr>
        <w:t>5</w:t>
      </w:r>
      <w:r w:rsidR="008431B4" w:rsidRPr="008431B4">
        <w:rPr>
          <w:rFonts w:cs="Arial"/>
          <w:b/>
          <w:bCs/>
          <w:iCs/>
          <w:color w:val="000000"/>
          <w:sz w:val="23"/>
          <w:szCs w:val="23"/>
          <w:u w:val="single"/>
        </w:rPr>
        <w:t xml:space="preserve"> pp</w:t>
      </w:r>
      <w:r w:rsidR="007177BF">
        <w:rPr>
          <w:rFonts w:cs="Arial"/>
          <w:b/>
          <w:bCs/>
          <w:iCs/>
          <w:color w:val="000000"/>
          <w:sz w:val="23"/>
          <w:szCs w:val="23"/>
          <w:u w:val="single"/>
        </w:rPr>
        <w:t>286</w:t>
      </w:r>
      <w:r w:rsidR="008431B4" w:rsidRPr="008431B4">
        <w:rPr>
          <w:rFonts w:cs="Arial"/>
          <w:b/>
          <w:bCs/>
          <w:iCs/>
          <w:color w:val="000000"/>
          <w:sz w:val="23"/>
          <w:szCs w:val="23"/>
          <w:u w:val="single"/>
        </w:rPr>
        <w:t>-</w:t>
      </w:r>
      <w:r w:rsidR="007177BF">
        <w:rPr>
          <w:rFonts w:cs="Arial"/>
          <w:b/>
          <w:bCs/>
          <w:iCs/>
          <w:color w:val="000000"/>
          <w:sz w:val="23"/>
          <w:szCs w:val="23"/>
          <w:u w:val="single"/>
        </w:rPr>
        <w:t>308</w:t>
      </w:r>
    </w:p>
    <w:p w:rsidR="00E03204" w:rsidRDefault="00E03204" w:rsidP="008431B4">
      <w:pPr>
        <w:autoSpaceDE w:val="0"/>
        <w:autoSpaceDN w:val="0"/>
        <w:adjustRightInd w:val="0"/>
        <w:spacing w:after="0" w:line="240" w:lineRule="auto"/>
        <w:rPr>
          <w:rFonts w:cs="Arial"/>
          <w:bCs/>
          <w:iCs/>
          <w:color w:val="000000"/>
          <w:sz w:val="23"/>
          <w:szCs w:val="23"/>
        </w:rPr>
      </w:pPr>
    </w:p>
    <w:p w:rsidR="007177BF" w:rsidRDefault="007177BF" w:rsidP="007177BF">
      <w:pPr>
        <w:autoSpaceDE w:val="0"/>
        <w:autoSpaceDN w:val="0"/>
        <w:adjustRightInd w:val="0"/>
        <w:spacing w:after="0" w:line="240" w:lineRule="auto"/>
        <w:rPr>
          <w:rFonts w:cs="Arial"/>
          <w:color w:val="000000"/>
          <w:sz w:val="24"/>
          <w:szCs w:val="24"/>
        </w:rPr>
      </w:pPr>
    </w:p>
    <w:p w:rsidR="007177BF" w:rsidRDefault="007177BF" w:rsidP="007177BF">
      <w:pPr>
        <w:autoSpaceDE w:val="0"/>
        <w:autoSpaceDN w:val="0"/>
        <w:adjustRightInd w:val="0"/>
        <w:spacing w:after="0" w:line="240" w:lineRule="auto"/>
        <w:rPr>
          <w:rFonts w:cs="Arial"/>
          <w:color w:val="000000"/>
          <w:sz w:val="24"/>
          <w:szCs w:val="24"/>
        </w:rPr>
      </w:pPr>
      <w:r>
        <w:rPr>
          <w:rFonts w:cs="Arial"/>
          <w:color w:val="000000"/>
          <w:sz w:val="24"/>
          <w:szCs w:val="24"/>
        </w:rPr>
        <w:t>Note-taking Practice Tasks</w:t>
      </w:r>
    </w:p>
    <w:p w:rsidR="007177BF" w:rsidRDefault="007177BF" w:rsidP="007177BF">
      <w:pPr>
        <w:autoSpaceDE w:val="0"/>
        <w:autoSpaceDN w:val="0"/>
        <w:adjustRightInd w:val="0"/>
        <w:spacing w:after="0" w:line="240" w:lineRule="auto"/>
        <w:rPr>
          <w:rFonts w:cs="Arial"/>
          <w:color w:val="000000"/>
          <w:sz w:val="24"/>
          <w:szCs w:val="24"/>
        </w:rPr>
      </w:pPr>
    </w:p>
    <w:p w:rsidR="007177BF" w:rsidRDefault="007177BF" w:rsidP="007177BF">
      <w:pPr>
        <w:autoSpaceDE w:val="0"/>
        <w:autoSpaceDN w:val="0"/>
        <w:adjustRightInd w:val="0"/>
        <w:spacing w:after="0" w:line="240" w:lineRule="auto"/>
        <w:rPr>
          <w:rFonts w:cs="Arial"/>
          <w:color w:val="000000"/>
          <w:sz w:val="24"/>
          <w:szCs w:val="24"/>
        </w:rPr>
      </w:pPr>
    </w:p>
    <w:p w:rsidR="007177BF" w:rsidRDefault="007177BF" w:rsidP="007177BF">
      <w:pPr>
        <w:autoSpaceDE w:val="0"/>
        <w:autoSpaceDN w:val="0"/>
        <w:adjustRightInd w:val="0"/>
        <w:spacing w:after="0" w:line="240" w:lineRule="auto"/>
        <w:rPr>
          <w:rFonts w:cs="Arial"/>
          <w:color w:val="000000"/>
          <w:sz w:val="24"/>
          <w:szCs w:val="24"/>
        </w:rPr>
      </w:pPr>
      <w:r>
        <w:rPr>
          <w:rFonts w:cs="Arial"/>
          <w:color w:val="000000"/>
          <w:sz w:val="24"/>
          <w:szCs w:val="24"/>
        </w:rPr>
        <w:t>Activity Selection Tasks</w:t>
      </w:r>
    </w:p>
    <w:p w:rsidR="007177BF" w:rsidRDefault="007177BF" w:rsidP="007177BF">
      <w:pPr>
        <w:autoSpaceDE w:val="0"/>
        <w:autoSpaceDN w:val="0"/>
        <w:adjustRightInd w:val="0"/>
        <w:spacing w:after="0" w:line="240" w:lineRule="auto"/>
        <w:rPr>
          <w:rFonts w:cs="Arial"/>
          <w:color w:val="000000"/>
          <w:sz w:val="24"/>
          <w:szCs w:val="24"/>
        </w:rPr>
      </w:pPr>
    </w:p>
    <w:p w:rsidR="00E24E53" w:rsidRPr="007177BF" w:rsidRDefault="0094434C" w:rsidP="007177BF">
      <w:pPr>
        <w:autoSpaceDE w:val="0"/>
        <w:autoSpaceDN w:val="0"/>
        <w:adjustRightInd w:val="0"/>
        <w:spacing w:after="0" w:line="240" w:lineRule="auto"/>
        <w:rPr>
          <w:rFonts w:ascii="Times New Roman" w:hAnsi="Times New Roman" w:cs="Times New Roman"/>
          <w:color w:val="000000"/>
          <w:sz w:val="23"/>
          <w:szCs w:val="23"/>
        </w:rPr>
      </w:pPr>
      <w:r w:rsidRPr="007177BF">
        <w:rPr>
          <w:rFonts w:cs="Arial"/>
          <w:color w:val="000000"/>
          <w:sz w:val="24"/>
          <w:szCs w:val="24"/>
        </w:rPr>
        <w:t xml:space="preserve"> </w:t>
      </w:r>
    </w:p>
    <w:p w:rsidR="00E24E53" w:rsidRPr="00E24E53" w:rsidRDefault="00E24E53" w:rsidP="00E24E53">
      <w:pPr>
        <w:autoSpaceDE w:val="0"/>
        <w:autoSpaceDN w:val="0"/>
        <w:adjustRightInd w:val="0"/>
        <w:spacing w:after="0" w:line="240" w:lineRule="auto"/>
        <w:rPr>
          <w:rFonts w:ascii="Book Antiqua" w:hAnsi="Book Antiqua" w:cs="Book Antiqua"/>
          <w:color w:val="4F81BC"/>
          <w:sz w:val="32"/>
          <w:szCs w:val="32"/>
        </w:rPr>
      </w:pPr>
      <w:r w:rsidRPr="00E24E53">
        <w:rPr>
          <w:rFonts w:ascii="Book Antiqua" w:hAnsi="Book Antiqua" w:cs="Book Antiqua"/>
          <w:b/>
          <w:bCs/>
          <w:i/>
          <w:iCs/>
          <w:color w:val="4F81BC"/>
          <w:sz w:val="32"/>
          <w:szCs w:val="32"/>
        </w:rPr>
        <w:t xml:space="preserve">Problems </w:t>
      </w:r>
    </w:p>
    <w:p w:rsidR="00283089" w:rsidRDefault="00E24E53" w:rsidP="00283089">
      <w:pPr>
        <w:autoSpaceDE w:val="0"/>
        <w:autoSpaceDN w:val="0"/>
        <w:adjustRightInd w:val="0"/>
        <w:spacing w:after="0" w:line="240" w:lineRule="auto"/>
        <w:rPr>
          <w:rFonts w:ascii="Cambria" w:hAnsi="Cambria" w:cs="Cambria"/>
          <w:color w:val="000000"/>
          <w:sz w:val="24"/>
          <w:szCs w:val="24"/>
        </w:rPr>
      </w:pPr>
      <w:r w:rsidRPr="00E24E53">
        <w:rPr>
          <w:rFonts w:ascii="Arial" w:hAnsi="Arial" w:cs="Arial"/>
          <w:b/>
          <w:bCs/>
          <w:color w:val="000000"/>
          <w:sz w:val="23"/>
          <w:szCs w:val="23"/>
        </w:rPr>
        <w:t xml:space="preserve">1. </w:t>
      </w:r>
      <w:r w:rsidR="00283089">
        <w:rPr>
          <w:rFonts w:ascii="Cambria" w:hAnsi="Cambria" w:cs="Cambria"/>
          <w:color w:val="000000"/>
          <w:sz w:val="24"/>
          <w:szCs w:val="24"/>
        </w:rPr>
        <w:t>As you do the tutorial problems think about how each of these might be helpful</w:t>
      </w:r>
    </w:p>
    <w:p w:rsidR="00283089" w:rsidRDefault="00283089" w:rsidP="00283089">
      <w:pPr>
        <w:autoSpaceDE w:val="0"/>
        <w:autoSpaceDN w:val="0"/>
        <w:adjustRightInd w:val="0"/>
        <w:spacing w:after="0" w:line="240" w:lineRule="auto"/>
        <w:rPr>
          <w:rFonts w:ascii="Cambria" w:hAnsi="Cambria" w:cs="Cambria"/>
          <w:color w:val="000000"/>
          <w:sz w:val="24"/>
          <w:szCs w:val="24"/>
        </w:rPr>
      </w:pPr>
      <w:proofErr w:type="gramStart"/>
      <w:r>
        <w:rPr>
          <w:rFonts w:ascii="Cambria" w:hAnsi="Cambria" w:cs="Cambria"/>
          <w:color w:val="000000"/>
          <w:sz w:val="24"/>
          <w:szCs w:val="24"/>
        </w:rPr>
        <w:t>in</w:t>
      </w:r>
      <w:proofErr w:type="gramEnd"/>
      <w:r>
        <w:rPr>
          <w:rFonts w:ascii="Cambria" w:hAnsi="Cambria" w:cs="Cambria"/>
          <w:color w:val="000000"/>
          <w:sz w:val="24"/>
          <w:szCs w:val="24"/>
        </w:rPr>
        <w:t xml:space="preserve"> developing the different notions of fractions in the article and in addressing</w:t>
      </w:r>
    </w:p>
    <w:p w:rsidR="00283089" w:rsidRDefault="00283089" w:rsidP="00283089">
      <w:pPr>
        <w:autoSpaceDE w:val="0"/>
        <w:autoSpaceDN w:val="0"/>
        <w:adjustRightInd w:val="0"/>
        <w:spacing w:after="0" w:line="240" w:lineRule="auto"/>
        <w:rPr>
          <w:rFonts w:ascii="Cambria" w:hAnsi="Cambria" w:cs="Cambria"/>
          <w:color w:val="000000"/>
          <w:sz w:val="24"/>
          <w:szCs w:val="24"/>
        </w:rPr>
      </w:pPr>
      <w:proofErr w:type="gramStart"/>
      <w:r>
        <w:rPr>
          <w:rFonts w:ascii="Cambria" w:hAnsi="Cambria" w:cs="Cambria"/>
          <w:color w:val="000000"/>
          <w:sz w:val="24"/>
          <w:szCs w:val="24"/>
        </w:rPr>
        <w:t>some</w:t>
      </w:r>
      <w:proofErr w:type="gramEnd"/>
      <w:r>
        <w:rPr>
          <w:rFonts w:ascii="Cambria" w:hAnsi="Cambria" w:cs="Cambria"/>
          <w:color w:val="000000"/>
          <w:sz w:val="24"/>
          <w:szCs w:val="24"/>
        </w:rPr>
        <w:t xml:space="preserve"> of the issues you identified in discussion question 2.</w:t>
      </w:r>
    </w:p>
    <w:p w:rsidR="007177BF" w:rsidRDefault="007177BF" w:rsidP="00283089">
      <w:pPr>
        <w:autoSpaceDE w:val="0"/>
        <w:autoSpaceDN w:val="0"/>
        <w:adjustRightInd w:val="0"/>
        <w:spacing w:after="0" w:line="240" w:lineRule="auto"/>
        <w:rPr>
          <w:rFonts w:ascii="Calibri-Bold" w:hAnsi="Calibri-Bold" w:cs="Calibri-Bold"/>
          <w:b/>
          <w:bCs/>
          <w:color w:val="4F82BE"/>
          <w:sz w:val="24"/>
          <w:szCs w:val="24"/>
        </w:rPr>
      </w:pPr>
    </w:p>
    <w:p w:rsidR="00283089" w:rsidRDefault="00283089" w:rsidP="00283089">
      <w:pPr>
        <w:autoSpaceDE w:val="0"/>
        <w:autoSpaceDN w:val="0"/>
        <w:adjustRightInd w:val="0"/>
        <w:spacing w:after="0" w:line="240" w:lineRule="auto"/>
        <w:rPr>
          <w:rFonts w:ascii="Calibri-Bold" w:hAnsi="Calibri-Bold" w:cs="Calibri-Bold"/>
          <w:b/>
          <w:bCs/>
          <w:color w:val="4F82BE"/>
          <w:sz w:val="24"/>
          <w:szCs w:val="24"/>
        </w:rPr>
      </w:pPr>
      <w:r>
        <w:rPr>
          <w:rFonts w:ascii="Calibri-Bold" w:hAnsi="Calibri-Bold" w:cs="Calibri-Bold"/>
          <w:b/>
          <w:bCs/>
          <w:color w:val="4F82BE"/>
          <w:sz w:val="24"/>
          <w:szCs w:val="24"/>
        </w:rPr>
        <w:t>1 Sizes of fractions</w:t>
      </w:r>
    </w:p>
    <w:p w:rsidR="00283089" w:rsidRDefault="00283089" w:rsidP="00283089">
      <w:p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 xml:space="preserve">a) State whether each of the following fractions is more than ½ or less than </w:t>
      </w:r>
      <w:proofErr w:type="gramStart"/>
      <w:r>
        <w:rPr>
          <w:rFonts w:ascii="Cambria" w:hAnsi="Cambria" w:cs="Cambria"/>
          <w:color w:val="000000"/>
          <w:sz w:val="24"/>
          <w:szCs w:val="24"/>
        </w:rPr>
        <w:t>½ .</w:t>
      </w:r>
      <w:proofErr w:type="gramEnd"/>
      <w:r>
        <w:rPr>
          <w:rFonts w:ascii="Cambria" w:hAnsi="Cambria" w:cs="Cambria"/>
          <w:color w:val="000000"/>
          <w:sz w:val="24"/>
          <w:szCs w:val="24"/>
        </w:rPr>
        <w:t xml:space="preserve"> Explain how you decided.</w:t>
      </w:r>
    </w:p>
    <w:p w:rsidR="00283089" w:rsidRDefault="00283089" w:rsidP="00283089">
      <w:p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b) State whether each of the following fractions is less than 1, between 1 and</w:t>
      </w:r>
    </w:p>
    <w:p w:rsidR="00283089" w:rsidRDefault="00283089" w:rsidP="00283089">
      <w:pPr>
        <w:autoSpaceDE w:val="0"/>
        <w:autoSpaceDN w:val="0"/>
        <w:adjustRightInd w:val="0"/>
        <w:spacing w:after="0" w:line="240" w:lineRule="auto"/>
        <w:rPr>
          <w:rFonts w:ascii="Cambria" w:hAnsi="Cambria" w:cs="Cambria"/>
          <w:color w:val="000000"/>
          <w:sz w:val="24"/>
          <w:szCs w:val="24"/>
        </w:rPr>
      </w:pPr>
      <w:proofErr w:type="gramStart"/>
      <w:r>
        <w:rPr>
          <w:rFonts w:ascii="Cambria" w:hAnsi="Cambria" w:cs="Cambria"/>
          <w:color w:val="000000"/>
          <w:sz w:val="24"/>
          <w:szCs w:val="24"/>
        </w:rPr>
        <w:t>2 or more than 2.</w:t>
      </w:r>
      <w:proofErr w:type="gramEnd"/>
      <w:r>
        <w:rPr>
          <w:rFonts w:ascii="Cambria" w:hAnsi="Cambria" w:cs="Cambria"/>
          <w:color w:val="000000"/>
          <w:sz w:val="24"/>
          <w:szCs w:val="24"/>
        </w:rPr>
        <w:t xml:space="preserve"> Explain how you decided.</w:t>
      </w:r>
    </w:p>
    <w:p w:rsidR="00283089" w:rsidRDefault="00283089" w:rsidP="00283089">
      <w:p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 xml:space="preserve">5/7, 17/12, 21/8, 4/3, 13/5, 8/11, 18/13 </w:t>
      </w:r>
    </w:p>
    <w:p w:rsidR="00283089" w:rsidRDefault="00283089" w:rsidP="00283089">
      <w:pPr>
        <w:autoSpaceDE w:val="0"/>
        <w:autoSpaceDN w:val="0"/>
        <w:adjustRightInd w:val="0"/>
        <w:spacing w:after="0" w:line="240" w:lineRule="auto"/>
        <w:rPr>
          <w:rFonts w:ascii="Times-Roman" w:hAnsi="Times-Roman" w:cs="Times-Roman"/>
          <w:color w:val="000000"/>
          <w:sz w:val="24"/>
          <w:szCs w:val="24"/>
        </w:rPr>
      </w:pPr>
      <w:r>
        <w:rPr>
          <w:rFonts w:ascii="Times-Roman" w:hAnsi="Times-Roman" w:cs="Times-Roman"/>
          <w:color w:val="000000"/>
          <w:sz w:val="24"/>
          <w:szCs w:val="24"/>
        </w:rPr>
        <w:t xml:space="preserve">c) For each pair of fractions, say which </w:t>
      </w:r>
      <w:proofErr w:type="gramStart"/>
      <w:r>
        <w:rPr>
          <w:rFonts w:ascii="Times-Roman" w:hAnsi="Times-Roman" w:cs="Times-Roman"/>
          <w:color w:val="000000"/>
          <w:sz w:val="24"/>
          <w:szCs w:val="24"/>
        </w:rPr>
        <w:t>is smaller (closer to zero)</w:t>
      </w:r>
      <w:proofErr w:type="gramEnd"/>
      <w:r>
        <w:rPr>
          <w:rFonts w:ascii="Times-Roman" w:hAnsi="Times-Roman" w:cs="Times-Roman"/>
          <w:color w:val="000000"/>
          <w:sz w:val="24"/>
          <w:szCs w:val="24"/>
        </w:rPr>
        <w:t>. Explain how</w:t>
      </w:r>
    </w:p>
    <w:p w:rsidR="00283089" w:rsidRDefault="00283089" w:rsidP="00283089">
      <w:pPr>
        <w:autoSpaceDE w:val="0"/>
        <w:autoSpaceDN w:val="0"/>
        <w:adjustRightInd w:val="0"/>
        <w:spacing w:after="0" w:line="240" w:lineRule="auto"/>
        <w:rPr>
          <w:rFonts w:ascii="Times-Roman" w:hAnsi="Times-Roman" w:cs="Times-Roman"/>
          <w:color w:val="000000"/>
          <w:sz w:val="24"/>
          <w:szCs w:val="24"/>
        </w:rPr>
      </w:pPr>
      <w:proofErr w:type="gramStart"/>
      <w:r>
        <w:rPr>
          <w:rFonts w:ascii="Times-Roman" w:hAnsi="Times-Roman" w:cs="Times-Roman"/>
          <w:color w:val="000000"/>
          <w:sz w:val="24"/>
          <w:szCs w:val="24"/>
        </w:rPr>
        <w:t>you</w:t>
      </w:r>
      <w:proofErr w:type="gramEnd"/>
      <w:r>
        <w:rPr>
          <w:rFonts w:ascii="Times-Roman" w:hAnsi="Times-Roman" w:cs="Times-Roman"/>
          <w:color w:val="000000"/>
          <w:sz w:val="24"/>
          <w:szCs w:val="24"/>
        </w:rPr>
        <w:t xml:space="preserve"> know.</w:t>
      </w:r>
    </w:p>
    <w:p w:rsidR="00283089" w:rsidRPr="00283089" w:rsidRDefault="00283089" w:rsidP="00283089">
      <w:pPr>
        <w:pStyle w:val="ListParagraph"/>
        <w:numPr>
          <w:ilvl w:val="0"/>
          <w:numId w:val="35"/>
        </w:num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 xml:space="preserve">¼ or ¾ </w:t>
      </w:r>
    </w:p>
    <w:p w:rsidR="00283089" w:rsidRPr="00283089" w:rsidRDefault="00283089" w:rsidP="00283089">
      <w:pPr>
        <w:pStyle w:val="ListParagraph"/>
        <w:numPr>
          <w:ilvl w:val="0"/>
          <w:numId w:val="35"/>
        </w:num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 xml:space="preserve">1/6 or 1/8 </w:t>
      </w:r>
    </w:p>
    <w:p w:rsidR="00283089" w:rsidRPr="00283089" w:rsidRDefault="00283089" w:rsidP="00283089">
      <w:pPr>
        <w:pStyle w:val="ListParagraph"/>
        <w:numPr>
          <w:ilvl w:val="0"/>
          <w:numId w:val="35"/>
        </w:num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 xml:space="preserve">3/5 or 3/8 </w:t>
      </w:r>
    </w:p>
    <w:p w:rsidR="00283089" w:rsidRPr="00283089" w:rsidRDefault="00283089" w:rsidP="00283089">
      <w:pPr>
        <w:pStyle w:val="ListParagraph"/>
        <w:numPr>
          <w:ilvl w:val="0"/>
          <w:numId w:val="35"/>
        </w:num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 xml:space="preserve">7/12 or 7/8 </w:t>
      </w:r>
    </w:p>
    <w:p w:rsidR="00283089" w:rsidRDefault="00283089" w:rsidP="00283089">
      <w:pPr>
        <w:autoSpaceDE w:val="0"/>
        <w:autoSpaceDN w:val="0"/>
        <w:adjustRightInd w:val="0"/>
        <w:spacing w:after="0" w:line="240" w:lineRule="auto"/>
        <w:rPr>
          <w:rFonts w:ascii="Cambria" w:hAnsi="Cambria" w:cs="Cambria"/>
          <w:color w:val="000000"/>
          <w:sz w:val="24"/>
          <w:szCs w:val="24"/>
        </w:rPr>
      </w:pPr>
    </w:p>
    <w:p w:rsidR="00283089" w:rsidRDefault="00283089" w:rsidP="00283089">
      <w:p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d) For each pair of fractions, say which is closer to one. Explain how you know.</w:t>
      </w:r>
    </w:p>
    <w:p w:rsidR="00283089" w:rsidRDefault="00283089" w:rsidP="00283089">
      <w:pPr>
        <w:autoSpaceDE w:val="0"/>
        <w:autoSpaceDN w:val="0"/>
        <w:adjustRightInd w:val="0"/>
        <w:spacing w:after="0" w:line="240" w:lineRule="auto"/>
        <w:rPr>
          <w:rFonts w:ascii="Cambria" w:hAnsi="Cambria" w:cs="Cambria"/>
          <w:color w:val="000000"/>
          <w:sz w:val="24"/>
          <w:szCs w:val="24"/>
        </w:rPr>
      </w:pPr>
      <w:proofErr w:type="spellStart"/>
      <w:r>
        <w:rPr>
          <w:rFonts w:ascii="Cambria" w:hAnsi="Cambria" w:cs="Cambria"/>
          <w:color w:val="000000"/>
          <w:sz w:val="24"/>
          <w:szCs w:val="24"/>
        </w:rPr>
        <w:t>i</w:t>
      </w:r>
      <w:proofErr w:type="spellEnd"/>
      <w:r>
        <w:rPr>
          <w:rFonts w:ascii="Cambria" w:hAnsi="Cambria" w:cs="Cambria"/>
          <w:color w:val="000000"/>
          <w:sz w:val="24"/>
          <w:szCs w:val="24"/>
        </w:rPr>
        <w:t>) 3/5 or 4/5</w:t>
      </w:r>
    </w:p>
    <w:p w:rsidR="00283089" w:rsidRDefault="00283089" w:rsidP="00283089">
      <w:p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ii) 7/8 or 2/3</w:t>
      </w:r>
    </w:p>
    <w:p w:rsidR="00283089" w:rsidRDefault="00283089" w:rsidP="00283089">
      <w:p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iii) 3/5 or 5/7</w:t>
      </w:r>
    </w:p>
    <w:p w:rsidR="00283089" w:rsidRDefault="00283089" w:rsidP="00283089">
      <w:pPr>
        <w:autoSpaceDE w:val="0"/>
        <w:autoSpaceDN w:val="0"/>
        <w:adjustRightInd w:val="0"/>
        <w:spacing w:after="0" w:line="240" w:lineRule="auto"/>
        <w:rPr>
          <w:rFonts w:ascii="Cambria" w:hAnsi="Cambria" w:cs="Cambria"/>
          <w:color w:val="000000"/>
          <w:sz w:val="24"/>
          <w:szCs w:val="24"/>
        </w:rPr>
      </w:pPr>
      <w:proofErr w:type="gramStart"/>
      <w:r>
        <w:rPr>
          <w:rFonts w:ascii="Cambria" w:hAnsi="Cambria" w:cs="Cambria"/>
          <w:color w:val="000000"/>
          <w:sz w:val="24"/>
          <w:szCs w:val="24"/>
        </w:rPr>
        <w:t>iv</w:t>
      </w:r>
      <w:proofErr w:type="gramEnd"/>
      <w:r>
        <w:rPr>
          <w:rFonts w:ascii="Cambria" w:hAnsi="Cambria" w:cs="Cambria"/>
          <w:color w:val="000000"/>
          <w:sz w:val="24"/>
          <w:szCs w:val="24"/>
        </w:rPr>
        <w:t>)</w:t>
      </w:r>
      <w:r w:rsidR="00F05BA8">
        <w:rPr>
          <w:rFonts w:ascii="Cambria" w:hAnsi="Cambria" w:cs="Cambria"/>
          <w:color w:val="000000"/>
          <w:sz w:val="24"/>
          <w:szCs w:val="24"/>
        </w:rPr>
        <w:t xml:space="preserve"> 1 1/12 or 1 1/8 </w:t>
      </w:r>
    </w:p>
    <w:p w:rsidR="00283089" w:rsidRDefault="00283089" w:rsidP="00283089">
      <w:p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 xml:space="preserve">e) Find a fraction that is between </w:t>
      </w:r>
      <w:r w:rsidR="00F05BA8">
        <w:rPr>
          <w:rFonts w:ascii="Cambria" w:hAnsi="Cambria" w:cs="Cambria"/>
          <w:color w:val="000000"/>
          <w:sz w:val="24"/>
          <w:szCs w:val="24"/>
        </w:rPr>
        <w:t xml:space="preserve">4/9 </w:t>
      </w:r>
      <w:r>
        <w:rPr>
          <w:rFonts w:ascii="Cambria" w:hAnsi="Cambria" w:cs="Cambria"/>
          <w:color w:val="000000"/>
          <w:sz w:val="24"/>
          <w:szCs w:val="24"/>
        </w:rPr>
        <w:t>and</w:t>
      </w:r>
      <w:r w:rsidR="00F05BA8">
        <w:rPr>
          <w:rFonts w:ascii="Cambria" w:hAnsi="Cambria" w:cs="Cambria"/>
          <w:color w:val="000000"/>
          <w:sz w:val="24"/>
          <w:szCs w:val="24"/>
        </w:rPr>
        <w:t>5/</w:t>
      </w:r>
      <w:proofErr w:type="gramStart"/>
      <w:r w:rsidR="00F05BA8">
        <w:rPr>
          <w:rFonts w:ascii="Cambria" w:hAnsi="Cambria" w:cs="Cambria"/>
          <w:color w:val="000000"/>
          <w:sz w:val="24"/>
          <w:szCs w:val="24"/>
        </w:rPr>
        <w:t>9</w:t>
      </w:r>
      <w:r>
        <w:rPr>
          <w:rFonts w:ascii="Cambria" w:hAnsi="Cambria" w:cs="Cambria"/>
          <w:color w:val="000000"/>
          <w:sz w:val="24"/>
          <w:szCs w:val="24"/>
        </w:rPr>
        <w:t xml:space="preserve"> .</w:t>
      </w:r>
      <w:proofErr w:type="gramEnd"/>
      <w:r>
        <w:rPr>
          <w:rFonts w:ascii="Cambria" w:hAnsi="Cambria" w:cs="Cambria"/>
          <w:color w:val="000000"/>
          <w:sz w:val="24"/>
          <w:szCs w:val="24"/>
        </w:rPr>
        <w:t xml:space="preserve"> Find three fractions that are equally spaced between </w:t>
      </w:r>
      <w:r w:rsidR="00F05BA8">
        <w:rPr>
          <w:rFonts w:ascii="Cambria" w:hAnsi="Cambria" w:cs="Cambria"/>
          <w:color w:val="000000"/>
          <w:sz w:val="24"/>
          <w:szCs w:val="24"/>
        </w:rPr>
        <w:t xml:space="preserve">4/9 </w:t>
      </w:r>
      <w:r>
        <w:rPr>
          <w:rFonts w:ascii="Cambria" w:hAnsi="Cambria" w:cs="Cambria"/>
          <w:color w:val="000000"/>
          <w:sz w:val="24"/>
          <w:szCs w:val="24"/>
        </w:rPr>
        <w:t>and</w:t>
      </w:r>
      <w:r w:rsidR="00F05BA8">
        <w:rPr>
          <w:rFonts w:ascii="Cambria" w:hAnsi="Cambria" w:cs="Cambria"/>
          <w:color w:val="000000"/>
          <w:sz w:val="24"/>
          <w:szCs w:val="24"/>
        </w:rPr>
        <w:t>5/</w:t>
      </w:r>
      <w:proofErr w:type="gramStart"/>
      <w:r w:rsidR="00F05BA8">
        <w:rPr>
          <w:rFonts w:ascii="Cambria" w:hAnsi="Cambria" w:cs="Cambria"/>
          <w:color w:val="000000"/>
          <w:sz w:val="24"/>
          <w:szCs w:val="24"/>
        </w:rPr>
        <w:t>9</w:t>
      </w:r>
      <w:r>
        <w:rPr>
          <w:rFonts w:ascii="Cambria" w:hAnsi="Cambria" w:cs="Cambria"/>
          <w:color w:val="000000"/>
          <w:sz w:val="24"/>
          <w:szCs w:val="24"/>
        </w:rPr>
        <w:t xml:space="preserve"> .</w:t>
      </w:r>
      <w:proofErr w:type="gramEnd"/>
    </w:p>
    <w:p w:rsidR="00F05BA8" w:rsidRDefault="00F05BA8" w:rsidP="00283089">
      <w:pPr>
        <w:autoSpaceDE w:val="0"/>
        <w:autoSpaceDN w:val="0"/>
        <w:adjustRightInd w:val="0"/>
        <w:spacing w:after="0" w:line="240" w:lineRule="auto"/>
        <w:rPr>
          <w:rFonts w:ascii="Calibri-Bold" w:hAnsi="Calibri-Bold" w:cs="Calibri-Bold"/>
          <w:b/>
          <w:bCs/>
          <w:color w:val="4F82BE"/>
          <w:sz w:val="24"/>
          <w:szCs w:val="24"/>
        </w:rPr>
      </w:pPr>
    </w:p>
    <w:p w:rsidR="00283089" w:rsidRDefault="00283089" w:rsidP="00283089">
      <w:pPr>
        <w:autoSpaceDE w:val="0"/>
        <w:autoSpaceDN w:val="0"/>
        <w:adjustRightInd w:val="0"/>
        <w:spacing w:after="0" w:line="240" w:lineRule="auto"/>
        <w:rPr>
          <w:rFonts w:ascii="Calibri-Bold" w:hAnsi="Calibri-Bold" w:cs="Calibri-Bold"/>
          <w:b/>
          <w:bCs/>
          <w:color w:val="4F82BE"/>
          <w:sz w:val="24"/>
          <w:szCs w:val="24"/>
        </w:rPr>
      </w:pPr>
      <w:r>
        <w:rPr>
          <w:rFonts w:ascii="Calibri-Bold" w:hAnsi="Calibri-Bold" w:cs="Calibri-Bold"/>
          <w:b/>
          <w:bCs/>
          <w:color w:val="4F82BE"/>
          <w:sz w:val="24"/>
          <w:szCs w:val="24"/>
        </w:rPr>
        <w:t>2 Fractions as lengths</w:t>
      </w:r>
    </w:p>
    <w:p w:rsidR="00283089" w:rsidRDefault="00283089" w:rsidP="00F05BA8">
      <w:pPr>
        <w:pStyle w:val="ListParagraph"/>
        <w:numPr>
          <w:ilvl w:val="0"/>
          <w:numId w:val="36"/>
        </w:numPr>
        <w:autoSpaceDE w:val="0"/>
        <w:autoSpaceDN w:val="0"/>
        <w:adjustRightInd w:val="0"/>
        <w:spacing w:after="0" w:line="240" w:lineRule="auto"/>
        <w:rPr>
          <w:rFonts w:ascii="Cambria" w:hAnsi="Cambria" w:cs="Cambria"/>
          <w:color w:val="000000"/>
          <w:sz w:val="24"/>
          <w:szCs w:val="24"/>
        </w:rPr>
      </w:pPr>
      <w:r w:rsidRPr="00F05BA8">
        <w:rPr>
          <w:rFonts w:ascii="Cambria" w:hAnsi="Cambria" w:cs="Cambria"/>
          <w:color w:val="000000"/>
          <w:sz w:val="24"/>
          <w:szCs w:val="24"/>
        </w:rPr>
        <w:t>Measure the length to the left of each mark on the 12 cm lines drawn below. Write down the fraction to the left of the mark, and without measuring write down the fraction to the right of the mark.</w:t>
      </w:r>
    </w:p>
    <w:p w:rsidR="00F05BA8" w:rsidRDefault="00F05BA8" w:rsidP="00F05BA8">
      <w:pPr>
        <w:autoSpaceDE w:val="0"/>
        <w:autoSpaceDN w:val="0"/>
        <w:adjustRightInd w:val="0"/>
        <w:spacing w:after="0" w:line="240" w:lineRule="auto"/>
        <w:rPr>
          <w:rFonts w:ascii="Cambria" w:hAnsi="Cambria" w:cs="Cambria"/>
          <w:color w:val="000000"/>
          <w:sz w:val="24"/>
          <w:szCs w:val="24"/>
        </w:rPr>
      </w:pPr>
    </w:p>
    <w:p w:rsidR="00F05BA8" w:rsidRDefault="00F05BA8" w:rsidP="00F05BA8">
      <w:pPr>
        <w:autoSpaceDE w:val="0"/>
        <w:autoSpaceDN w:val="0"/>
        <w:adjustRightInd w:val="0"/>
        <w:spacing w:after="0" w:line="240" w:lineRule="auto"/>
        <w:rPr>
          <w:rFonts w:ascii="Cambria" w:hAnsi="Cambria" w:cs="Cambria"/>
          <w:color w:val="000000"/>
          <w:sz w:val="24"/>
          <w:szCs w:val="24"/>
        </w:rPr>
      </w:pPr>
      <w:r>
        <w:rPr>
          <w:rFonts w:ascii="Cambria" w:hAnsi="Cambria" w:cs="Cambria"/>
          <w:noProof/>
          <w:color w:val="000000"/>
          <w:sz w:val="24"/>
          <w:szCs w:val="24"/>
          <w:lang w:eastAsia="en-AU"/>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40" type="#_x0000_t68" style="position:absolute;margin-left:180.75pt;margin-top:7pt;width:19.5pt;height:7.5pt;z-index:251670528"/>
        </w:pict>
      </w:r>
      <w:r>
        <w:rPr>
          <w:rFonts w:ascii="Cambria" w:hAnsi="Cambria" w:cs="Cambria"/>
          <w:noProof/>
          <w:color w:val="000000"/>
          <w:sz w:val="24"/>
          <w:szCs w:val="24"/>
          <w:lang w:eastAsia="en-AU"/>
        </w:rPr>
        <w:pict>
          <v:shapetype id="_x0000_t32" coordsize="21600,21600" o:spt="32" o:oned="t" path="m,l21600,21600e" filled="f">
            <v:path arrowok="t" fillok="f" o:connecttype="none"/>
            <o:lock v:ext="edit" shapetype="t"/>
          </v:shapetype>
          <v:shape id="_x0000_s1033" type="#_x0000_t32" style="position:absolute;margin-left:0;margin-top:2.5pt;width:402pt;height:0;z-index:251663360" o:connectortype="straight"/>
        </w:pict>
      </w:r>
    </w:p>
    <w:p w:rsidR="00F05BA8" w:rsidRDefault="00F05BA8" w:rsidP="00F05BA8">
      <w:pPr>
        <w:autoSpaceDE w:val="0"/>
        <w:autoSpaceDN w:val="0"/>
        <w:adjustRightInd w:val="0"/>
        <w:spacing w:after="0" w:line="240" w:lineRule="auto"/>
        <w:rPr>
          <w:rFonts w:ascii="Cambria" w:hAnsi="Cambria" w:cs="Cambria"/>
          <w:color w:val="000000"/>
          <w:sz w:val="24"/>
          <w:szCs w:val="24"/>
        </w:rPr>
      </w:pPr>
      <w:r>
        <w:rPr>
          <w:rFonts w:ascii="Cambria" w:hAnsi="Cambria" w:cs="Cambria"/>
          <w:noProof/>
          <w:color w:val="000000"/>
          <w:sz w:val="24"/>
          <w:szCs w:val="24"/>
          <w:lang w:eastAsia="en-AU"/>
        </w:rPr>
        <w:pict>
          <v:shape id="_x0000_s1041" type="#_x0000_t68" style="position:absolute;margin-left:43.5pt;margin-top:4.95pt;width:19.5pt;height:7.5pt;z-index:251671552"/>
        </w:pict>
      </w:r>
      <w:r>
        <w:rPr>
          <w:rFonts w:ascii="Cambria" w:hAnsi="Cambria" w:cs="Cambria"/>
          <w:noProof/>
          <w:color w:val="000000"/>
          <w:sz w:val="24"/>
          <w:szCs w:val="24"/>
          <w:lang w:eastAsia="en-AU"/>
        </w:rPr>
        <w:pict>
          <v:shape id="_x0000_s1035" type="#_x0000_t32" style="position:absolute;margin-left:0;margin-top:12.45pt;width:402pt;height:0;z-index:251665408" o:connectortype="straight"/>
        </w:pict>
      </w:r>
      <w:r>
        <w:rPr>
          <w:rFonts w:ascii="Cambria" w:hAnsi="Cambria" w:cs="Cambria"/>
          <w:noProof/>
          <w:color w:val="000000"/>
          <w:sz w:val="24"/>
          <w:szCs w:val="24"/>
          <w:lang w:eastAsia="en-AU"/>
        </w:rPr>
        <w:pict>
          <v:shape id="_x0000_s1034" type="#_x0000_t32" style="position:absolute;margin-left:0;margin-top:.45pt;width:414pt;height:.05pt;z-index:251664384" o:connectortype="straight"/>
        </w:pict>
      </w:r>
    </w:p>
    <w:p w:rsidR="00F05BA8" w:rsidRDefault="00F05BA8" w:rsidP="00F05BA8">
      <w:pPr>
        <w:autoSpaceDE w:val="0"/>
        <w:autoSpaceDN w:val="0"/>
        <w:adjustRightInd w:val="0"/>
        <w:spacing w:after="0" w:line="240" w:lineRule="auto"/>
        <w:rPr>
          <w:rFonts w:ascii="Cambria" w:hAnsi="Cambria" w:cs="Cambria"/>
          <w:color w:val="000000"/>
          <w:sz w:val="24"/>
          <w:szCs w:val="24"/>
        </w:rPr>
      </w:pPr>
      <w:r>
        <w:rPr>
          <w:rFonts w:ascii="Cambria" w:hAnsi="Cambria" w:cs="Cambria"/>
          <w:noProof/>
          <w:color w:val="000000"/>
          <w:sz w:val="24"/>
          <w:szCs w:val="24"/>
          <w:lang w:eastAsia="en-AU"/>
        </w:rPr>
        <w:lastRenderedPageBreak/>
        <w:pict>
          <v:shape id="_x0000_s1042" type="#_x0000_t68" style="position:absolute;margin-left:310.5pt;margin-top:2.9pt;width:19.5pt;height:7.5pt;z-index:251672576"/>
        </w:pict>
      </w:r>
      <w:r>
        <w:rPr>
          <w:rFonts w:ascii="Cambria" w:hAnsi="Cambria" w:cs="Cambria"/>
          <w:noProof/>
          <w:color w:val="000000"/>
          <w:sz w:val="24"/>
          <w:szCs w:val="24"/>
          <w:lang w:eastAsia="en-AU"/>
        </w:rPr>
        <w:pict>
          <v:shape id="_x0000_s1036" type="#_x0000_t32" style="position:absolute;margin-left:0;margin-top:10.4pt;width:402pt;height:0;z-index:251666432" o:connectortype="straight"/>
        </w:pict>
      </w:r>
    </w:p>
    <w:p w:rsidR="00F05BA8" w:rsidRDefault="00F05BA8" w:rsidP="00F05BA8">
      <w:pPr>
        <w:autoSpaceDE w:val="0"/>
        <w:autoSpaceDN w:val="0"/>
        <w:adjustRightInd w:val="0"/>
        <w:spacing w:after="0" w:line="240" w:lineRule="auto"/>
        <w:rPr>
          <w:rFonts w:ascii="Cambria" w:hAnsi="Cambria" w:cs="Cambria"/>
          <w:color w:val="000000"/>
          <w:sz w:val="24"/>
          <w:szCs w:val="24"/>
        </w:rPr>
      </w:pPr>
      <w:r>
        <w:rPr>
          <w:rFonts w:ascii="Cambria" w:hAnsi="Cambria" w:cs="Cambria"/>
          <w:noProof/>
          <w:color w:val="000000"/>
          <w:sz w:val="24"/>
          <w:szCs w:val="24"/>
          <w:lang w:eastAsia="en-AU"/>
        </w:rPr>
        <w:pict>
          <v:shape id="_x0000_s1044" type="#_x0000_t68" style="position:absolute;margin-left:208.5pt;margin-top:9.8pt;width:19.5pt;height:7.5pt;z-index:251674624"/>
        </w:pict>
      </w:r>
      <w:r>
        <w:rPr>
          <w:rFonts w:ascii="Cambria" w:hAnsi="Cambria" w:cs="Cambria"/>
          <w:noProof/>
          <w:color w:val="000000"/>
          <w:sz w:val="24"/>
          <w:szCs w:val="24"/>
          <w:lang w:eastAsia="en-AU"/>
        </w:rPr>
        <w:pict>
          <v:shape id="_x0000_s1043" type="#_x0000_t68" style="position:absolute;margin-left:114.75pt;margin-top:.8pt;width:19.5pt;height:7.5pt;z-index:251673600"/>
        </w:pict>
      </w:r>
      <w:r>
        <w:rPr>
          <w:rFonts w:ascii="Cambria" w:hAnsi="Cambria" w:cs="Cambria"/>
          <w:noProof/>
          <w:color w:val="000000"/>
          <w:sz w:val="24"/>
          <w:szCs w:val="24"/>
          <w:lang w:eastAsia="en-AU"/>
        </w:rPr>
        <w:pict>
          <v:shape id="_x0000_s1037" type="#_x0000_t32" style="position:absolute;margin-left:0;margin-top:8.3pt;width:402pt;height:0;z-index:251667456" o:connectortype="straight"/>
        </w:pict>
      </w:r>
    </w:p>
    <w:p w:rsidR="00F05BA8" w:rsidRDefault="00F05BA8" w:rsidP="00F05BA8">
      <w:pPr>
        <w:autoSpaceDE w:val="0"/>
        <w:autoSpaceDN w:val="0"/>
        <w:adjustRightInd w:val="0"/>
        <w:spacing w:after="0" w:line="240" w:lineRule="auto"/>
        <w:rPr>
          <w:rFonts w:ascii="Cambria" w:hAnsi="Cambria" w:cs="Cambria"/>
          <w:color w:val="000000"/>
          <w:sz w:val="24"/>
          <w:szCs w:val="24"/>
        </w:rPr>
      </w:pPr>
      <w:r>
        <w:rPr>
          <w:rFonts w:ascii="Cambria" w:hAnsi="Cambria" w:cs="Cambria"/>
          <w:noProof/>
          <w:color w:val="000000"/>
          <w:sz w:val="24"/>
          <w:szCs w:val="24"/>
          <w:lang w:eastAsia="en-AU"/>
        </w:rPr>
        <w:pict>
          <v:shape id="_x0000_s1045" type="#_x0000_t68" style="position:absolute;margin-left:353.25pt;margin-top:6.25pt;width:19.5pt;height:7.5pt;z-index:251675648"/>
        </w:pict>
      </w:r>
      <w:r>
        <w:rPr>
          <w:rFonts w:ascii="Cambria" w:hAnsi="Cambria" w:cs="Cambria"/>
          <w:noProof/>
          <w:color w:val="000000"/>
          <w:sz w:val="24"/>
          <w:szCs w:val="24"/>
          <w:lang w:eastAsia="en-AU"/>
        </w:rPr>
        <w:pict>
          <v:shape id="_x0000_s1038" type="#_x0000_t32" style="position:absolute;margin-left:0;margin-top:6.25pt;width:402pt;height:0;z-index:251668480" o:connectortype="straight"/>
        </w:pict>
      </w:r>
    </w:p>
    <w:p w:rsidR="00F05BA8" w:rsidRPr="00F05BA8" w:rsidRDefault="00F05BA8" w:rsidP="00F05BA8">
      <w:pPr>
        <w:autoSpaceDE w:val="0"/>
        <w:autoSpaceDN w:val="0"/>
        <w:adjustRightInd w:val="0"/>
        <w:spacing w:after="0" w:line="240" w:lineRule="auto"/>
        <w:rPr>
          <w:rFonts w:ascii="Cambria" w:hAnsi="Cambria" w:cs="Cambria"/>
          <w:color w:val="000000"/>
          <w:sz w:val="24"/>
          <w:szCs w:val="24"/>
        </w:rPr>
      </w:pPr>
      <w:r>
        <w:rPr>
          <w:rFonts w:ascii="Cambria" w:hAnsi="Cambria" w:cs="Cambria"/>
          <w:noProof/>
          <w:color w:val="000000"/>
          <w:sz w:val="24"/>
          <w:szCs w:val="24"/>
          <w:lang w:eastAsia="en-AU"/>
        </w:rPr>
        <w:pict>
          <v:shape id="_x0000_s1039" type="#_x0000_t32" style="position:absolute;margin-left:0;margin-top:4.15pt;width:402pt;height:0;z-index:251669504" o:connectortype="straight"/>
        </w:pict>
      </w:r>
    </w:p>
    <w:p w:rsidR="00DE2A43" w:rsidRDefault="00283089" w:rsidP="00283089">
      <w:p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(ii) Look at the following pairs of lines. For each pair, write down the length of the shorter line as a fraction of the longer line. Then write down the length of the longer line as a fraction of the shorter line.</w:t>
      </w:r>
    </w:p>
    <w:p w:rsidR="00283089" w:rsidRDefault="00283089" w:rsidP="00283089">
      <w:pPr>
        <w:autoSpaceDE w:val="0"/>
        <w:autoSpaceDN w:val="0"/>
        <w:adjustRightInd w:val="0"/>
        <w:spacing w:after="0" w:line="240" w:lineRule="auto"/>
        <w:rPr>
          <w:rFonts w:ascii="Cambria" w:hAnsi="Cambria" w:cs="Cambria"/>
          <w:color w:val="000000"/>
          <w:sz w:val="24"/>
          <w:szCs w:val="24"/>
        </w:rPr>
      </w:pPr>
    </w:p>
    <w:p w:rsidR="00283089" w:rsidRDefault="00283089" w:rsidP="00283089">
      <w:pPr>
        <w:autoSpaceDE w:val="0"/>
        <w:autoSpaceDN w:val="0"/>
        <w:adjustRightInd w:val="0"/>
        <w:spacing w:after="0" w:line="240" w:lineRule="auto"/>
        <w:rPr>
          <w:rFonts w:ascii="Calibri-Bold" w:hAnsi="Calibri-Bold" w:cs="Calibri-Bold"/>
          <w:b/>
          <w:bCs/>
          <w:color w:val="4F82BE"/>
          <w:sz w:val="24"/>
          <w:szCs w:val="24"/>
        </w:rPr>
      </w:pPr>
      <w:r>
        <w:rPr>
          <w:rFonts w:ascii="Calibri-Bold" w:hAnsi="Calibri-Bold" w:cs="Calibri-Bold"/>
          <w:b/>
          <w:bCs/>
          <w:color w:val="4F82BE"/>
          <w:sz w:val="24"/>
          <w:szCs w:val="24"/>
        </w:rPr>
        <w:t>3 The fraction wall</w:t>
      </w:r>
    </w:p>
    <w:p w:rsidR="00283089" w:rsidRDefault="00283089" w:rsidP="00283089">
      <w:p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The diagram below shows a fraction wall.</w:t>
      </w:r>
    </w:p>
    <w:p w:rsidR="00283089" w:rsidRDefault="00283089" w:rsidP="00283089">
      <w:p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 xml:space="preserve">a) Explain how the fraction wall can be used to show that </w:t>
      </w:r>
      <w:r w:rsidR="00F05BA8">
        <w:rPr>
          <w:rFonts w:ascii="Cambria" w:hAnsi="Cambria" w:cs="Cambria"/>
          <w:color w:val="000000"/>
          <w:sz w:val="24"/>
          <w:szCs w:val="24"/>
        </w:rPr>
        <w:t>2/3=4/6</w:t>
      </w:r>
      <w:r>
        <w:rPr>
          <w:rFonts w:ascii="Cambria" w:hAnsi="Cambria" w:cs="Cambria"/>
          <w:color w:val="000000"/>
          <w:sz w:val="24"/>
          <w:szCs w:val="24"/>
        </w:rPr>
        <w:t>.</w:t>
      </w:r>
    </w:p>
    <w:p w:rsidR="00283089" w:rsidRDefault="00283089" w:rsidP="00283089">
      <w:p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 xml:space="preserve">b) Explain how the fraction wall can be used to calculate </w:t>
      </w:r>
      <w:r w:rsidR="00F05BA8">
        <w:rPr>
          <w:rFonts w:ascii="Cambria" w:hAnsi="Cambria" w:cs="Cambria"/>
          <w:color w:val="000000"/>
          <w:sz w:val="24"/>
          <w:szCs w:val="24"/>
        </w:rPr>
        <w:t>¼ +2/3</w:t>
      </w:r>
      <w:r>
        <w:rPr>
          <w:rFonts w:ascii="Cambria" w:hAnsi="Cambria" w:cs="Cambria"/>
          <w:color w:val="000000"/>
          <w:sz w:val="24"/>
          <w:szCs w:val="24"/>
        </w:rPr>
        <w:t>.</w:t>
      </w:r>
    </w:p>
    <w:p w:rsidR="00F05BA8" w:rsidRDefault="00F05BA8" w:rsidP="00283089">
      <w:pPr>
        <w:autoSpaceDE w:val="0"/>
        <w:autoSpaceDN w:val="0"/>
        <w:adjustRightInd w:val="0"/>
        <w:spacing w:after="0" w:line="240" w:lineRule="auto"/>
        <w:rPr>
          <w:rFonts w:ascii="Cambria" w:hAnsi="Cambria" w:cs="Cambria"/>
          <w:color w:val="000000"/>
          <w:sz w:val="24"/>
          <w:szCs w:val="24"/>
        </w:rPr>
      </w:pPr>
    </w:p>
    <w:p w:rsidR="00283089" w:rsidRDefault="00283089" w:rsidP="00283089">
      <w:pPr>
        <w:autoSpaceDE w:val="0"/>
        <w:autoSpaceDN w:val="0"/>
        <w:adjustRightInd w:val="0"/>
        <w:spacing w:after="0" w:line="240" w:lineRule="auto"/>
        <w:rPr>
          <w:rFonts w:ascii="Cambria" w:hAnsi="Cambria" w:cs="Cambria"/>
          <w:color w:val="000000"/>
          <w:sz w:val="24"/>
          <w:szCs w:val="24"/>
        </w:rPr>
      </w:pPr>
      <w:r>
        <w:rPr>
          <w:rFonts w:ascii="Cambria" w:hAnsi="Cambria" w:cs="Cambria"/>
          <w:color w:val="000000"/>
          <w:sz w:val="24"/>
          <w:szCs w:val="24"/>
        </w:rPr>
        <w:t>c) Use two dice, one labelled 1, 1, 2, 2, 3 and 3 (the numerator), the other labelled with the numbers 2, 3, 4, 6, 8 and 12 (the denominator). Roll the two dice to obtain a fraction. Colour in one or more sections of the fraction wall corresponding to that fraction. The first to colour the complete wall wins. What strategies would you use in playing this game?</w:t>
      </w:r>
    </w:p>
    <w:p w:rsidR="00283089" w:rsidRDefault="00283089" w:rsidP="00283089">
      <w:pPr>
        <w:autoSpaceDE w:val="0"/>
        <w:autoSpaceDN w:val="0"/>
        <w:adjustRightInd w:val="0"/>
        <w:spacing w:after="0" w:line="240" w:lineRule="auto"/>
        <w:rPr>
          <w:rFonts w:ascii="Cambria" w:hAnsi="Cambria" w:cs="Cambria"/>
          <w:color w:val="000000"/>
          <w:sz w:val="24"/>
          <w:szCs w:val="24"/>
        </w:rPr>
      </w:pPr>
    </w:p>
    <w:tbl>
      <w:tblPr>
        <w:tblStyle w:val="TableGrid"/>
        <w:tblW w:w="0" w:type="auto"/>
        <w:tblLook w:val="04A0"/>
      </w:tblPr>
      <w:tblGrid>
        <w:gridCol w:w="534"/>
        <w:gridCol w:w="534"/>
        <w:gridCol w:w="534"/>
        <w:gridCol w:w="534"/>
        <w:gridCol w:w="534"/>
        <w:gridCol w:w="534"/>
        <w:gridCol w:w="534"/>
        <w:gridCol w:w="535"/>
        <w:gridCol w:w="534"/>
        <w:gridCol w:w="534"/>
        <w:gridCol w:w="534"/>
        <w:gridCol w:w="534"/>
        <w:gridCol w:w="534"/>
        <w:gridCol w:w="535"/>
        <w:gridCol w:w="534"/>
        <w:gridCol w:w="535"/>
      </w:tblGrid>
      <w:tr w:rsidR="00283089" w:rsidTr="00283089">
        <w:tc>
          <w:tcPr>
            <w:tcW w:w="8546" w:type="dxa"/>
            <w:gridSpan w:val="16"/>
          </w:tcPr>
          <w:p w:rsidR="00283089" w:rsidRDefault="00283089" w:rsidP="00283089">
            <w:pPr>
              <w:autoSpaceDE w:val="0"/>
              <w:autoSpaceDN w:val="0"/>
              <w:adjustRightInd w:val="0"/>
            </w:pPr>
          </w:p>
        </w:tc>
      </w:tr>
      <w:tr w:rsidR="00283089" w:rsidTr="00283089">
        <w:tc>
          <w:tcPr>
            <w:tcW w:w="4272" w:type="dxa"/>
            <w:gridSpan w:val="8"/>
          </w:tcPr>
          <w:p w:rsidR="00283089" w:rsidRDefault="00283089" w:rsidP="00283089">
            <w:pPr>
              <w:autoSpaceDE w:val="0"/>
              <w:autoSpaceDN w:val="0"/>
              <w:adjustRightInd w:val="0"/>
            </w:pPr>
          </w:p>
        </w:tc>
        <w:tc>
          <w:tcPr>
            <w:tcW w:w="4274" w:type="dxa"/>
            <w:gridSpan w:val="8"/>
          </w:tcPr>
          <w:p w:rsidR="00283089" w:rsidRDefault="00283089" w:rsidP="00283089">
            <w:pPr>
              <w:autoSpaceDE w:val="0"/>
              <w:autoSpaceDN w:val="0"/>
              <w:adjustRightInd w:val="0"/>
            </w:pPr>
          </w:p>
        </w:tc>
      </w:tr>
      <w:tr w:rsidR="00283089" w:rsidTr="00283089">
        <w:tc>
          <w:tcPr>
            <w:tcW w:w="2136" w:type="dxa"/>
            <w:gridSpan w:val="4"/>
          </w:tcPr>
          <w:p w:rsidR="00283089" w:rsidRDefault="00283089" w:rsidP="00283089">
            <w:pPr>
              <w:autoSpaceDE w:val="0"/>
              <w:autoSpaceDN w:val="0"/>
              <w:adjustRightInd w:val="0"/>
            </w:pPr>
          </w:p>
        </w:tc>
        <w:tc>
          <w:tcPr>
            <w:tcW w:w="2136" w:type="dxa"/>
            <w:gridSpan w:val="4"/>
          </w:tcPr>
          <w:p w:rsidR="00283089" w:rsidRDefault="00283089" w:rsidP="00283089">
            <w:pPr>
              <w:autoSpaceDE w:val="0"/>
              <w:autoSpaceDN w:val="0"/>
              <w:adjustRightInd w:val="0"/>
            </w:pPr>
          </w:p>
        </w:tc>
        <w:tc>
          <w:tcPr>
            <w:tcW w:w="2136" w:type="dxa"/>
            <w:gridSpan w:val="4"/>
          </w:tcPr>
          <w:p w:rsidR="00283089" w:rsidRDefault="00283089" w:rsidP="00283089">
            <w:pPr>
              <w:autoSpaceDE w:val="0"/>
              <w:autoSpaceDN w:val="0"/>
              <w:adjustRightInd w:val="0"/>
            </w:pPr>
          </w:p>
        </w:tc>
        <w:tc>
          <w:tcPr>
            <w:tcW w:w="2138" w:type="dxa"/>
            <w:gridSpan w:val="4"/>
          </w:tcPr>
          <w:p w:rsidR="00283089" w:rsidRDefault="00283089" w:rsidP="00283089">
            <w:pPr>
              <w:autoSpaceDE w:val="0"/>
              <w:autoSpaceDN w:val="0"/>
              <w:adjustRightInd w:val="0"/>
            </w:pPr>
          </w:p>
        </w:tc>
      </w:tr>
      <w:tr w:rsidR="00283089" w:rsidTr="00283089">
        <w:tc>
          <w:tcPr>
            <w:tcW w:w="1068" w:type="dxa"/>
            <w:gridSpan w:val="2"/>
          </w:tcPr>
          <w:p w:rsidR="00283089" w:rsidRDefault="00283089" w:rsidP="00283089">
            <w:pPr>
              <w:autoSpaceDE w:val="0"/>
              <w:autoSpaceDN w:val="0"/>
              <w:adjustRightInd w:val="0"/>
            </w:pPr>
          </w:p>
        </w:tc>
        <w:tc>
          <w:tcPr>
            <w:tcW w:w="1068" w:type="dxa"/>
            <w:gridSpan w:val="2"/>
          </w:tcPr>
          <w:p w:rsidR="00283089" w:rsidRDefault="00283089" w:rsidP="00283089">
            <w:pPr>
              <w:autoSpaceDE w:val="0"/>
              <w:autoSpaceDN w:val="0"/>
              <w:adjustRightInd w:val="0"/>
            </w:pPr>
          </w:p>
        </w:tc>
        <w:tc>
          <w:tcPr>
            <w:tcW w:w="1068" w:type="dxa"/>
            <w:gridSpan w:val="2"/>
          </w:tcPr>
          <w:p w:rsidR="00283089" w:rsidRDefault="00283089" w:rsidP="00283089">
            <w:pPr>
              <w:autoSpaceDE w:val="0"/>
              <w:autoSpaceDN w:val="0"/>
              <w:adjustRightInd w:val="0"/>
            </w:pPr>
          </w:p>
        </w:tc>
        <w:tc>
          <w:tcPr>
            <w:tcW w:w="1068" w:type="dxa"/>
            <w:gridSpan w:val="2"/>
          </w:tcPr>
          <w:p w:rsidR="00283089" w:rsidRDefault="00283089" w:rsidP="00283089">
            <w:pPr>
              <w:autoSpaceDE w:val="0"/>
              <w:autoSpaceDN w:val="0"/>
              <w:adjustRightInd w:val="0"/>
            </w:pPr>
          </w:p>
        </w:tc>
        <w:tc>
          <w:tcPr>
            <w:tcW w:w="1068" w:type="dxa"/>
            <w:gridSpan w:val="2"/>
          </w:tcPr>
          <w:p w:rsidR="00283089" w:rsidRDefault="00283089" w:rsidP="00283089">
            <w:pPr>
              <w:autoSpaceDE w:val="0"/>
              <w:autoSpaceDN w:val="0"/>
              <w:adjustRightInd w:val="0"/>
            </w:pPr>
          </w:p>
        </w:tc>
        <w:tc>
          <w:tcPr>
            <w:tcW w:w="1068" w:type="dxa"/>
            <w:gridSpan w:val="2"/>
          </w:tcPr>
          <w:p w:rsidR="00283089" w:rsidRDefault="00283089" w:rsidP="00283089">
            <w:pPr>
              <w:autoSpaceDE w:val="0"/>
              <w:autoSpaceDN w:val="0"/>
              <w:adjustRightInd w:val="0"/>
            </w:pPr>
          </w:p>
        </w:tc>
        <w:tc>
          <w:tcPr>
            <w:tcW w:w="1069" w:type="dxa"/>
            <w:gridSpan w:val="2"/>
          </w:tcPr>
          <w:p w:rsidR="00283089" w:rsidRDefault="00283089" w:rsidP="00283089">
            <w:pPr>
              <w:autoSpaceDE w:val="0"/>
              <w:autoSpaceDN w:val="0"/>
              <w:adjustRightInd w:val="0"/>
            </w:pPr>
          </w:p>
        </w:tc>
        <w:tc>
          <w:tcPr>
            <w:tcW w:w="1069" w:type="dxa"/>
            <w:gridSpan w:val="2"/>
          </w:tcPr>
          <w:p w:rsidR="00283089" w:rsidRDefault="00283089" w:rsidP="00283089">
            <w:pPr>
              <w:autoSpaceDE w:val="0"/>
              <w:autoSpaceDN w:val="0"/>
              <w:adjustRightInd w:val="0"/>
            </w:pPr>
          </w:p>
        </w:tc>
      </w:tr>
      <w:tr w:rsidR="00283089" w:rsidTr="00283089">
        <w:tc>
          <w:tcPr>
            <w:tcW w:w="534" w:type="dxa"/>
          </w:tcPr>
          <w:p w:rsidR="00283089" w:rsidRDefault="00283089" w:rsidP="00283089">
            <w:pPr>
              <w:autoSpaceDE w:val="0"/>
              <w:autoSpaceDN w:val="0"/>
              <w:adjustRightInd w:val="0"/>
            </w:pPr>
          </w:p>
        </w:tc>
        <w:tc>
          <w:tcPr>
            <w:tcW w:w="534" w:type="dxa"/>
          </w:tcPr>
          <w:p w:rsidR="00283089" w:rsidRDefault="00283089" w:rsidP="00283089">
            <w:pPr>
              <w:autoSpaceDE w:val="0"/>
              <w:autoSpaceDN w:val="0"/>
              <w:adjustRightInd w:val="0"/>
            </w:pPr>
          </w:p>
        </w:tc>
        <w:tc>
          <w:tcPr>
            <w:tcW w:w="534" w:type="dxa"/>
          </w:tcPr>
          <w:p w:rsidR="00283089" w:rsidRDefault="00283089" w:rsidP="00283089">
            <w:pPr>
              <w:autoSpaceDE w:val="0"/>
              <w:autoSpaceDN w:val="0"/>
              <w:adjustRightInd w:val="0"/>
            </w:pPr>
          </w:p>
        </w:tc>
        <w:tc>
          <w:tcPr>
            <w:tcW w:w="534" w:type="dxa"/>
          </w:tcPr>
          <w:p w:rsidR="00283089" w:rsidRDefault="00283089" w:rsidP="00283089">
            <w:pPr>
              <w:autoSpaceDE w:val="0"/>
              <w:autoSpaceDN w:val="0"/>
              <w:adjustRightInd w:val="0"/>
            </w:pPr>
          </w:p>
        </w:tc>
        <w:tc>
          <w:tcPr>
            <w:tcW w:w="534" w:type="dxa"/>
          </w:tcPr>
          <w:p w:rsidR="00283089" w:rsidRDefault="00283089" w:rsidP="00283089">
            <w:pPr>
              <w:autoSpaceDE w:val="0"/>
              <w:autoSpaceDN w:val="0"/>
              <w:adjustRightInd w:val="0"/>
            </w:pPr>
          </w:p>
        </w:tc>
        <w:tc>
          <w:tcPr>
            <w:tcW w:w="534" w:type="dxa"/>
          </w:tcPr>
          <w:p w:rsidR="00283089" w:rsidRDefault="00283089" w:rsidP="00283089">
            <w:pPr>
              <w:autoSpaceDE w:val="0"/>
              <w:autoSpaceDN w:val="0"/>
              <w:adjustRightInd w:val="0"/>
            </w:pPr>
          </w:p>
        </w:tc>
        <w:tc>
          <w:tcPr>
            <w:tcW w:w="534" w:type="dxa"/>
          </w:tcPr>
          <w:p w:rsidR="00283089" w:rsidRDefault="00283089" w:rsidP="00283089">
            <w:pPr>
              <w:autoSpaceDE w:val="0"/>
              <w:autoSpaceDN w:val="0"/>
              <w:adjustRightInd w:val="0"/>
            </w:pPr>
          </w:p>
        </w:tc>
        <w:tc>
          <w:tcPr>
            <w:tcW w:w="535" w:type="dxa"/>
          </w:tcPr>
          <w:p w:rsidR="00283089" w:rsidRDefault="00283089" w:rsidP="00283089">
            <w:pPr>
              <w:autoSpaceDE w:val="0"/>
              <w:autoSpaceDN w:val="0"/>
              <w:adjustRightInd w:val="0"/>
            </w:pPr>
          </w:p>
        </w:tc>
        <w:tc>
          <w:tcPr>
            <w:tcW w:w="534" w:type="dxa"/>
          </w:tcPr>
          <w:p w:rsidR="00283089" w:rsidRDefault="00283089" w:rsidP="00283089">
            <w:pPr>
              <w:autoSpaceDE w:val="0"/>
              <w:autoSpaceDN w:val="0"/>
              <w:adjustRightInd w:val="0"/>
            </w:pPr>
          </w:p>
        </w:tc>
        <w:tc>
          <w:tcPr>
            <w:tcW w:w="534" w:type="dxa"/>
          </w:tcPr>
          <w:p w:rsidR="00283089" w:rsidRDefault="00283089" w:rsidP="00283089">
            <w:pPr>
              <w:autoSpaceDE w:val="0"/>
              <w:autoSpaceDN w:val="0"/>
              <w:adjustRightInd w:val="0"/>
            </w:pPr>
          </w:p>
        </w:tc>
        <w:tc>
          <w:tcPr>
            <w:tcW w:w="534" w:type="dxa"/>
          </w:tcPr>
          <w:p w:rsidR="00283089" w:rsidRDefault="00283089" w:rsidP="00283089">
            <w:pPr>
              <w:autoSpaceDE w:val="0"/>
              <w:autoSpaceDN w:val="0"/>
              <w:adjustRightInd w:val="0"/>
            </w:pPr>
          </w:p>
        </w:tc>
        <w:tc>
          <w:tcPr>
            <w:tcW w:w="534" w:type="dxa"/>
          </w:tcPr>
          <w:p w:rsidR="00283089" w:rsidRDefault="00283089" w:rsidP="00283089">
            <w:pPr>
              <w:autoSpaceDE w:val="0"/>
              <w:autoSpaceDN w:val="0"/>
              <w:adjustRightInd w:val="0"/>
            </w:pPr>
          </w:p>
        </w:tc>
        <w:tc>
          <w:tcPr>
            <w:tcW w:w="534" w:type="dxa"/>
          </w:tcPr>
          <w:p w:rsidR="00283089" w:rsidRDefault="00283089" w:rsidP="00283089">
            <w:pPr>
              <w:autoSpaceDE w:val="0"/>
              <w:autoSpaceDN w:val="0"/>
              <w:adjustRightInd w:val="0"/>
            </w:pPr>
          </w:p>
        </w:tc>
        <w:tc>
          <w:tcPr>
            <w:tcW w:w="534" w:type="dxa"/>
          </w:tcPr>
          <w:p w:rsidR="00283089" w:rsidRDefault="00283089" w:rsidP="00283089">
            <w:pPr>
              <w:autoSpaceDE w:val="0"/>
              <w:autoSpaceDN w:val="0"/>
              <w:adjustRightInd w:val="0"/>
            </w:pPr>
          </w:p>
        </w:tc>
        <w:tc>
          <w:tcPr>
            <w:tcW w:w="534" w:type="dxa"/>
          </w:tcPr>
          <w:p w:rsidR="00283089" w:rsidRDefault="00283089" w:rsidP="00283089">
            <w:pPr>
              <w:autoSpaceDE w:val="0"/>
              <w:autoSpaceDN w:val="0"/>
              <w:adjustRightInd w:val="0"/>
            </w:pPr>
          </w:p>
        </w:tc>
        <w:tc>
          <w:tcPr>
            <w:tcW w:w="535" w:type="dxa"/>
          </w:tcPr>
          <w:p w:rsidR="00283089" w:rsidRDefault="00283089" w:rsidP="00283089">
            <w:pPr>
              <w:autoSpaceDE w:val="0"/>
              <w:autoSpaceDN w:val="0"/>
              <w:adjustRightInd w:val="0"/>
            </w:pPr>
          </w:p>
        </w:tc>
      </w:tr>
    </w:tbl>
    <w:p w:rsidR="00283089" w:rsidRPr="008431B4" w:rsidRDefault="00283089" w:rsidP="00283089">
      <w:pPr>
        <w:autoSpaceDE w:val="0"/>
        <w:autoSpaceDN w:val="0"/>
        <w:adjustRightInd w:val="0"/>
        <w:spacing w:after="0" w:line="240" w:lineRule="auto"/>
      </w:pPr>
    </w:p>
    <w:p w:rsidR="008431B4" w:rsidRDefault="008431B4" w:rsidP="008431B4">
      <w:pPr>
        <w:autoSpaceDE w:val="0"/>
        <w:autoSpaceDN w:val="0"/>
        <w:adjustRightInd w:val="0"/>
        <w:spacing w:after="0" w:line="240" w:lineRule="auto"/>
        <w:rPr>
          <w:rFonts w:cs="Times New Roman"/>
          <w:color w:val="000000"/>
        </w:rPr>
      </w:pPr>
    </w:p>
    <w:p w:rsidR="006A3AEA" w:rsidRDefault="006A3AEA" w:rsidP="008431B4">
      <w:pPr>
        <w:autoSpaceDE w:val="0"/>
        <w:autoSpaceDN w:val="0"/>
        <w:adjustRightInd w:val="0"/>
        <w:spacing w:after="0" w:line="240" w:lineRule="auto"/>
        <w:rPr>
          <w:rFonts w:cs="Times New Roman"/>
          <w:color w:val="000000"/>
        </w:rPr>
      </w:pPr>
    </w:p>
    <w:p w:rsidR="006A3AEA" w:rsidRPr="00786908" w:rsidRDefault="006A3AEA" w:rsidP="006A3AEA">
      <w:pPr>
        <w:rPr>
          <w:sz w:val="28"/>
          <w:szCs w:val="28"/>
        </w:rPr>
      </w:pPr>
      <w:r>
        <w:rPr>
          <w:b/>
          <w:sz w:val="28"/>
          <w:szCs w:val="28"/>
        </w:rPr>
        <w:t xml:space="preserve">HOMEWORK </w:t>
      </w:r>
      <w:r w:rsidRPr="00786908">
        <w:rPr>
          <w:b/>
          <w:sz w:val="28"/>
          <w:szCs w:val="28"/>
        </w:rPr>
        <w:t xml:space="preserve">TASK:  </w:t>
      </w:r>
      <w:r w:rsidRPr="00786908">
        <w:rPr>
          <w:sz w:val="28"/>
          <w:szCs w:val="28"/>
        </w:rPr>
        <w:t xml:space="preserve">See Assignment </w:t>
      </w:r>
      <w:r>
        <w:rPr>
          <w:sz w:val="28"/>
          <w:szCs w:val="28"/>
        </w:rPr>
        <w:t xml:space="preserve">4 </w:t>
      </w:r>
      <w:r w:rsidRPr="00786908">
        <w:rPr>
          <w:sz w:val="28"/>
          <w:szCs w:val="28"/>
        </w:rPr>
        <w:t>: CUC100</w:t>
      </w:r>
    </w:p>
    <w:p w:rsidR="006A3AEA" w:rsidRDefault="006A3AEA" w:rsidP="006A3AEA"/>
    <w:p w:rsidR="006A3AEA" w:rsidRPr="00366B61" w:rsidRDefault="006A3AEA" w:rsidP="006A3AEA">
      <w:pPr>
        <w:pStyle w:val="ListParagraph"/>
        <w:numPr>
          <w:ilvl w:val="0"/>
          <w:numId w:val="29"/>
        </w:numPr>
        <w:rPr>
          <w:b/>
          <w:sz w:val="28"/>
          <w:szCs w:val="28"/>
        </w:rPr>
      </w:pPr>
      <w:r w:rsidRPr="00366B61">
        <w:rPr>
          <w:b/>
          <w:sz w:val="24"/>
          <w:szCs w:val="24"/>
        </w:rPr>
        <w:t xml:space="preserve"> </w:t>
      </w:r>
      <w:r w:rsidR="007177BF">
        <w:rPr>
          <w:b/>
          <w:sz w:val="24"/>
          <w:szCs w:val="24"/>
        </w:rPr>
        <w:t>W</w:t>
      </w:r>
      <w:r w:rsidRPr="00366B61">
        <w:rPr>
          <w:b/>
          <w:sz w:val="28"/>
          <w:szCs w:val="28"/>
        </w:rPr>
        <w:t xml:space="preserve">rite up </w:t>
      </w:r>
      <w:r>
        <w:rPr>
          <w:b/>
          <w:sz w:val="28"/>
          <w:szCs w:val="28"/>
        </w:rPr>
        <w:t>the final copy</w:t>
      </w:r>
      <w:r w:rsidRPr="00366B61">
        <w:rPr>
          <w:b/>
          <w:sz w:val="28"/>
          <w:szCs w:val="28"/>
        </w:rPr>
        <w:t xml:space="preserve"> of the essay, following the guidelines in the </w:t>
      </w:r>
      <w:r w:rsidR="007177BF">
        <w:rPr>
          <w:b/>
          <w:sz w:val="28"/>
          <w:szCs w:val="28"/>
        </w:rPr>
        <w:t>CUC100 assignments 1_4 document</w:t>
      </w:r>
      <w:r w:rsidRPr="00366B61">
        <w:rPr>
          <w:b/>
          <w:sz w:val="28"/>
          <w:szCs w:val="28"/>
        </w:rPr>
        <w:t>.   Note the word</w:t>
      </w:r>
      <w:r w:rsidR="007177BF">
        <w:rPr>
          <w:b/>
          <w:sz w:val="28"/>
          <w:szCs w:val="28"/>
        </w:rPr>
        <w:t xml:space="preserve"> </w:t>
      </w:r>
      <w:r w:rsidRPr="00366B61">
        <w:rPr>
          <w:b/>
          <w:sz w:val="28"/>
          <w:szCs w:val="28"/>
        </w:rPr>
        <w:t xml:space="preserve">count:  1500-2000 words.  </w:t>
      </w:r>
      <w:r>
        <w:rPr>
          <w:b/>
          <w:sz w:val="28"/>
          <w:szCs w:val="28"/>
        </w:rPr>
        <w:t>Use quotes from the readings and your own experiences for evidence.  Use the second brainstorm diagram for the info in the comments section.  Don’t forget to include a bibliography</w:t>
      </w:r>
    </w:p>
    <w:p w:rsidR="006A3AEA" w:rsidRPr="008431B4" w:rsidRDefault="006A3AEA" w:rsidP="008431B4">
      <w:pPr>
        <w:autoSpaceDE w:val="0"/>
        <w:autoSpaceDN w:val="0"/>
        <w:adjustRightInd w:val="0"/>
        <w:spacing w:after="0" w:line="240" w:lineRule="auto"/>
        <w:rPr>
          <w:rFonts w:cs="Times New Roman"/>
          <w:color w:val="000000"/>
        </w:rPr>
      </w:pPr>
    </w:p>
    <w:sectPr w:rsidR="006A3AEA" w:rsidRPr="008431B4" w:rsidSect="009A4B42">
      <w:footerReference w:type="default" r:id="rId10"/>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BA8" w:rsidRDefault="00F05BA8" w:rsidP="009D7D56">
      <w:pPr>
        <w:spacing w:after="0" w:line="240" w:lineRule="auto"/>
      </w:pPr>
      <w:r>
        <w:separator/>
      </w:r>
    </w:p>
  </w:endnote>
  <w:endnote w:type="continuationSeparator" w:id="0">
    <w:p w:rsidR="00F05BA8" w:rsidRDefault="00F05BA8" w:rsidP="009D7D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Book Antiqua">
    <w:altName w:val="Book Antiqua"/>
    <w:panose1 w:val="02040602050305030304"/>
    <w:charset w:val="00"/>
    <w:family w:val="roman"/>
    <w:pitch w:val="variable"/>
    <w:sig w:usb0="00000287" w:usb1="000000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21892"/>
      <w:docPartObj>
        <w:docPartGallery w:val="Page Numbers (Bottom of Page)"/>
        <w:docPartUnique/>
      </w:docPartObj>
    </w:sdtPr>
    <w:sdtContent>
      <w:p w:rsidR="00F05BA8" w:rsidRDefault="00F05BA8">
        <w:pPr>
          <w:pStyle w:val="Footer"/>
          <w:jc w:val="center"/>
        </w:pPr>
        <w:fldSimple w:instr=" PAGE   \* MERGEFORMAT ">
          <w:r w:rsidR="007177BF">
            <w:rPr>
              <w:noProof/>
            </w:rPr>
            <w:t>2</w:t>
          </w:r>
        </w:fldSimple>
      </w:p>
    </w:sdtContent>
  </w:sdt>
  <w:p w:rsidR="00F05BA8" w:rsidRDefault="00F05B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BA8" w:rsidRDefault="00F05BA8" w:rsidP="009D7D56">
      <w:pPr>
        <w:spacing w:after="0" w:line="240" w:lineRule="auto"/>
      </w:pPr>
      <w:r>
        <w:separator/>
      </w:r>
    </w:p>
  </w:footnote>
  <w:footnote w:type="continuationSeparator" w:id="0">
    <w:p w:rsidR="00F05BA8" w:rsidRDefault="00F05BA8" w:rsidP="009D7D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F0A"/>
    <w:multiLevelType w:val="hybridMultilevel"/>
    <w:tmpl w:val="BFF0D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285569C"/>
    <w:multiLevelType w:val="hybridMultilevel"/>
    <w:tmpl w:val="ABAEC496"/>
    <w:lvl w:ilvl="0" w:tplc="0C09000F">
      <w:start w:val="1"/>
      <w:numFmt w:val="decimal"/>
      <w:lvlText w:val="%1."/>
      <w:lvlJc w:val="left"/>
      <w:pPr>
        <w:ind w:left="720" w:hanging="360"/>
      </w:pPr>
      <w:rPr>
        <w:rFonts w:hint="default"/>
      </w:rPr>
    </w:lvl>
    <w:lvl w:ilvl="1" w:tplc="50100918">
      <w:numFmt w:val="bullet"/>
      <w:lvlText w:val="•"/>
      <w:lvlJc w:val="left"/>
      <w:pPr>
        <w:ind w:left="1440" w:hanging="360"/>
      </w:pPr>
      <w:rPr>
        <w:rFonts w:ascii="Calibri" w:eastAsiaTheme="minorHAnsi" w:hAnsi="Calibri" w:cs="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4FB462D"/>
    <w:multiLevelType w:val="hybridMultilevel"/>
    <w:tmpl w:val="C9E4AEB2"/>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5013000"/>
    <w:multiLevelType w:val="hybridMultilevel"/>
    <w:tmpl w:val="CC1600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92B6A40"/>
    <w:multiLevelType w:val="multilevel"/>
    <w:tmpl w:val="A8CE6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344F35"/>
    <w:multiLevelType w:val="hybridMultilevel"/>
    <w:tmpl w:val="B64034D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0BDF1594"/>
    <w:multiLevelType w:val="hybridMultilevel"/>
    <w:tmpl w:val="FA80C4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D831309"/>
    <w:multiLevelType w:val="hybridMultilevel"/>
    <w:tmpl w:val="C486CB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DAE0D45"/>
    <w:multiLevelType w:val="hybridMultilevel"/>
    <w:tmpl w:val="E87C9E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14CF79D0"/>
    <w:multiLevelType w:val="hybridMultilevel"/>
    <w:tmpl w:val="D388A1A2"/>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507527D"/>
    <w:multiLevelType w:val="hybridMultilevel"/>
    <w:tmpl w:val="E60606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18FF29BA"/>
    <w:multiLevelType w:val="hybridMultilevel"/>
    <w:tmpl w:val="FDAC73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1B461526"/>
    <w:multiLevelType w:val="hybridMultilevel"/>
    <w:tmpl w:val="2B06F250"/>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E21151D"/>
    <w:multiLevelType w:val="hybridMultilevel"/>
    <w:tmpl w:val="4D7057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1F326877"/>
    <w:multiLevelType w:val="hybridMultilevel"/>
    <w:tmpl w:val="8BCEC7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3F7719B"/>
    <w:multiLevelType w:val="hybridMultilevel"/>
    <w:tmpl w:val="CD28106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2ADA268E"/>
    <w:multiLevelType w:val="hybridMultilevel"/>
    <w:tmpl w:val="8BCEC7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2B895227"/>
    <w:multiLevelType w:val="hybridMultilevel"/>
    <w:tmpl w:val="CB8EA8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2D600626"/>
    <w:multiLevelType w:val="hybridMultilevel"/>
    <w:tmpl w:val="188AC4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939757C"/>
    <w:multiLevelType w:val="hybridMultilevel"/>
    <w:tmpl w:val="B49C641A"/>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93B3E10"/>
    <w:multiLevelType w:val="hybridMultilevel"/>
    <w:tmpl w:val="0114AB3A"/>
    <w:lvl w:ilvl="0" w:tplc="0C090001">
      <w:start w:val="1"/>
      <w:numFmt w:val="bullet"/>
      <w:lvlText w:val=""/>
      <w:lvlJc w:val="left"/>
      <w:pPr>
        <w:ind w:left="720" w:hanging="360"/>
      </w:pPr>
      <w:rPr>
        <w:rFonts w:ascii="Symbol" w:hAnsi="Symbol" w:hint="default"/>
      </w:rPr>
    </w:lvl>
    <w:lvl w:ilvl="1" w:tplc="6B30B066">
      <w:numFmt w:val="bullet"/>
      <w:lvlText w:val="•"/>
      <w:lvlJc w:val="left"/>
      <w:pPr>
        <w:ind w:left="1440" w:hanging="360"/>
      </w:pPr>
      <w:rPr>
        <w:rFonts w:ascii="Calibri" w:eastAsiaTheme="minorHAnsi" w:hAnsi="Calibri" w:cs="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1B62CFF"/>
    <w:multiLevelType w:val="hybridMultilevel"/>
    <w:tmpl w:val="FA0EB1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4A08635C"/>
    <w:multiLevelType w:val="hybridMultilevel"/>
    <w:tmpl w:val="83189A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4C1B5C25"/>
    <w:multiLevelType w:val="hybridMultilevel"/>
    <w:tmpl w:val="B046F9B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5D0A039C"/>
    <w:multiLevelType w:val="hybridMultilevel"/>
    <w:tmpl w:val="72441E0C"/>
    <w:lvl w:ilvl="0" w:tplc="E8C468D0">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601B3252"/>
    <w:multiLevelType w:val="hybridMultilevel"/>
    <w:tmpl w:val="42D8CFFE"/>
    <w:lvl w:ilvl="0" w:tplc="0C090001">
      <w:start w:val="1"/>
      <w:numFmt w:val="bullet"/>
      <w:lvlText w:val=""/>
      <w:lvlJc w:val="left"/>
      <w:pPr>
        <w:ind w:left="3240" w:hanging="360"/>
      </w:pPr>
      <w:rPr>
        <w:rFonts w:ascii="Symbol" w:hAnsi="Symbol" w:hint="default"/>
      </w:rPr>
    </w:lvl>
    <w:lvl w:ilvl="1" w:tplc="0C090003" w:tentative="1">
      <w:start w:val="1"/>
      <w:numFmt w:val="bullet"/>
      <w:lvlText w:val="o"/>
      <w:lvlJc w:val="left"/>
      <w:pPr>
        <w:ind w:left="3960" w:hanging="360"/>
      </w:pPr>
      <w:rPr>
        <w:rFonts w:ascii="Courier New" w:hAnsi="Courier New" w:cs="Courier New" w:hint="default"/>
      </w:rPr>
    </w:lvl>
    <w:lvl w:ilvl="2" w:tplc="0C090005" w:tentative="1">
      <w:start w:val="1"/>
      <w:numFmt w:val="bullet"/>
      <w:lvlText w:val=""/>
      <w:lvlJc w:val="left"/>
      <w:pPr>
        <w:ind w:left="4680" w:hanging="360"/>
      </w:pPr>
      <w:rPr>
        <w:rFonts w:ascii="Wingdings" w:hAnsi="Wingdings" w:hint="default"/>
      </w:rPr>
    </w:lvl>
    <w:lvl w:ilvl="3" w:tplc="0C090001" w:tentative="1">
      <w:start w:val="1"/>
      <w:numFmt w:val="bullet"/>
      <w:lvlText w:val=""/>
      <w:lvlJc w:val="left"/>
      <w:pPr>
        <w:ind w:left="5400" w:hanging="360"/>
      </w:pPr>
      <w:rPr>
        <w:rFonts w:ascii="Symbol" w:hAnsi="Symbol" w:hint="default"/>
      </w:rPr>
    </w:lvl>
    <w:lvl w:ilvl="4" w:tplc="0C090003" w:tentative="1">
      <w:start w:val="1"/>
      <w:numFmt w:val="bullet"/>
      <w:lvlText w:val="o"/>
      <w:lvlJc w:val="left"/>
      <w:pPr>
        <w:ind w:left="6120" w:hanging="360"/>
      </w:pPr>
      <w:rPr>
        <w:rFonts w:ascii="Courier New" w:hAnsi="Courier New" w:cs="Courier New" w:hint="default"/>
      </w:rPr>
    </w:lvl>
    <w:lvl w:ilvl="5" w:tplc="0C090005" w:tentative="1">
      <w:start w:val="1"/>
      <w:numFmt w:val="bullet"/>
      <w:lvlText w:val=""/>
      <w:lvlJc w:val="left"/>
      <w:pPr>
        <w:ind w:left="6840" w:hanging="360"/>
      </w:pPr>
      <w:rPr>
        <w:rFonts w:ascii="Wingdings" w:hAnsi="Wingdings" w:hint="default"/>
      </w:rPr>
    </w:lvl>
    <w:lvl w:ilvl="6" w:tplc="0C090001" w:tentative="1">
      <w:start w:val="1"/>
      <w:numFmt w:val="bullet"/>
      <w:lvlText w:val=""/>
      <w:lvlJc w:val="left"/>
      <w:pPr>
        <w:ind w:left="7560" w:hanging="360"/>
      </w:pPr>
      <w:rPr>
        <w:rFonts w:ascii="Symbol" w:hAnsi="Symbol" w:hint="default"/>
      </w:rPr>
    </w:lvl>
    <w:lvl w:ilvl="7" w:tplc="0C090003" w:tentative="1">
      <w:start w:val="1"/>
      <w:numFmt w:val="bullet"/>
      <w:lvlText w:val="o"/>
      <w:lvlJc w:val="left"/>
      <w:pPr>
        <w:ind w:left="8280" w:hanging="360"/>
      </w:pPr>
      <w:rPr>
        <w:rFonts w:ascii="Courier New" w:hAnsi="Courier New" w:cs="Courier New" w:hint="default"/>
      </w:rPr>
    </w:lvl>
    <w:lvl w:ilvl="8" w:tplc="0C090005" w:tentative="1">
      <w:start w:val="1"/>
      <w:numFmt w:val="bullet"/>
      <w:lvlText w:val=""/>
      <w:lvlJc w:val="left"/>
      <w:pPr>
        <w:ind w:left="9000" w:hanging="360"/>
      </w:pPr>
      <w:rPr>
        <w:rFonts w:ascii="Wingdings" w:hAnsi="Wingdings" w:hint="default"/>
      </w:rPr>
    </w:lvl>
  </w:abstractNum>
  <w:abstractNum w:abstractNumId="26">
    <w:nsid w:val="608B015D"/>
    <w:multiLevelType w:val="hybridMultilevel"/>
    <w:tmpl w:val="D9FAFF8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61D908F8"/>
    <w:multiLevelType w:val="hybridMultilevel"/>
    <w:tmpl w:val="78B660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68EC723F"/>
    <w:multiLevelType w:val="hybridMultilevel"/>
    <w:tmpl w:val="75827C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D900BBB"/>
    <w:multiLevelType w:val="hybridMultilevel"/>
    <w:tmpl w:val="837EEE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72126132"/>
    <w:multiLevelType w:val="hybridMultilevel"/>
    <w:tmpl w:val="10C0EA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768F0DB1"/>
    <w:multiLevelType w:val="hybridMultilevel"/>
    <w:tmpl w:val="CFFC842E"/>
    <w:lvl w:ilvl="0" w:tplc="3B189A8E">
      <w:numFmt w:val="bullet"/>
      <w:lvlText w:val="–"/>
      <w:lvlJc w:val="left"/>
      <w:pPr>
        <w:ind w:left="720" w:hanging="360"/>
      </w:pPr>
      <w:rPr>
        <w:rFonts w:ascii="Calibri" w:eastAsiaTheme="minorHAnsi"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7A6D7C84"/>
    <w:multiLevelType w:val="hybridMultilevel"/>
    <w:tmpl w:val="2D5806B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3">
    <w:nsid w:val="7D2550C2"/>
    <w:multiLevelType w:val="hybridMultilevel"/>
    <w:tmpl w:val="E602980C"/>
    <w:lvl w:ilvl="0" w:tplc="4F280C3E">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7D476606"/>
    <w:multiLevelType w:val="hybridMultilevel"/>
    <w:tmpl w:val="67FCB66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5">
    <w:nsid w:val="7D783CDE"/>
    <w:multiLevelType w:val="hybridMultilevel"/>
    <w:tmpl w:val="83DE48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5"/>
  </w:num>
  <w:num w:numId="4">
    <w:abstractNumId w:val="28"/>
  </w:num>
  <w:num w:numId="5">
    <w:abstractNumId w:val="18"/>
  </w:num>
  <w:num w:numId="6">
    <w:abstractNumId w:val="13"/>
  </w:num>
  <w:num w:numId="7">
    <w:abstractNumId w:val="7"/>
  </w:num>
  <w:num w:numId="8">
    <w:abstractNumId w:val="3"/>
  </w:num>
  <w:num w:numId="9">
    <w:abstractNumId w:val="1"/>
  </w:num>
  <w:num w:numId="10">
    <w:abstractNumId w:val="14"/>
  </w:num>
  <w:num w:numId="11">
    <w:abstractNumId w:val="16"/>
  </w:num>
  <w:num w:numId="12">
    <w:abstractNumId w:val="20"/>
  </w:num>
  <w:num w:numId="13">
    <w:abstractNumId w:val="34"/>
  </w:num>
  <w:num w:numId="14">
    <w:abstractNumId w:val="32"/>
  </w:num>
  <w:num w:numId="15">
    <w:abstractNumId w:val="8"/>
  </w:num>
  <w:num w:numId="16">
    <w:abstractNumId w:val="5"/>
  </w:num>
  <w:num w:numId="17">
    <w:abstractNumId w:val="10"/>
  </w:num>
  <w:num w:numId="18">
    <w:abstractNumId w:val="22"/>
  </w:num>
  <w:num w:numId="19">
    <w:abstractNumId w:val="25"/>
  </w:num>
  <w:num w:numId="20">
    <w:abstractNumId w:val="11"/>
  </w:num>
  <w:num w:numId="21">
    <w:abstractNumId w:val="19"/>
  </w:num>
  <w:num w:numId="22">
    <w:abstractNumId w:val="2"/>
  </w:num>
  <w:num w:numId="23">
    <w:abstractNumId w:val="9"/>
  </w:num>
  <w:num w:numId="24">
    <w:abstractNumId w:val="21"/>
  </w:num>
  <w:num w:numId="25">
    <w:abstractNumId w:val="26"/>
  </w:num>
  <w:num w:numId="26">
    <w:abstractNumId w:val="12"/>
  </w:num>
  <w:num w:numId="27">
    <w:abstractNumId w:val="31"/>
  </w:num>
  <w:num w:numId="28">
    <w:abstractNumId w:val="29"/>
  </w:num>
  <w:num w:numId="29">
    <w:abstractNumId w:val="27"/>
  </w:num>
  <w:num w:numId="30">
    <w:abstractNumId w:val="17"/>
  </w:num>
  <w:num w:numId="31">
    <w:abstractNumId w:val="23"/>
  </w:num>
  <w:num w:numId="32">
    <w:abstractNumId w:val="6"/>
  </w:num>
  <w:num w:numId="33">
    <w:abstractNumId w:val="30"/>
  </w:num>
  <w:num w:numId="34">
    <w:abstractNumId w:val="15"/>
  </w:num>
  <w:num w:numId="35">
    <w:abstractNumId w:val="24"/>
  </w:num>
  <w:num w:numId="3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A2EFE"/>
    <w:rsid w:val="0001312D"/>
    <w:rsid w:val="00064DA5"/>
    <w:rsid w:val="000917C7"/>
    <w:rsid w:val="000E34F5"/>
    <w:rsid w:val="00100F1E"/>
    <w:rsid w:val="001141B4"/>
    <w:rsid w:val="00121132"/>
    <w:rsid w:val="00124202"/>
    <w:rsid w:val="0015660D"/>
    <w:rsid w:val="00177EF5"/>
    <w:rsid w:val="00190FA3"/>
    <w:rsid w:val="001A52D9"/>
    <w:rsid w:val="001B6D4F"/>
    <w:rsid w:val="001F4CA6"/>
    <w:rsid w:val="002530A9"/>
    <w:rsid w:val="002779D4"/>
    <w:rsid w:val="00283089"/>
    <w:rsid w:val="002E122C"/>
    <w:rsid w:val="00340F78"/>
    <w:rsid w:val="00354F9B"/>
    <w:rsid w:val="00381808"/>
    <w:rsid w:val="0038306E"/>
    <w:rsid w:val="00391C5B"/>
    <w:rsid w:val="003A32FC"/>
    <w:rsid w:val="003C0A3F"/>
    <w:rsid w:val="0041570B"/>
    <w:rsid w:val="005A247B"/>
    <w:rsid w:val="00620252"/>
    <w:rsid w:val="00652DF3"/>
    <w:rsid w:val="006A0B27"/>
    <w:rsid w:val="006A3AEA"/>
    <w:rsid w:val="006B45A0"/>
    <w:rsid w:val="006C1C56"/>
    <w:rsid w:val="006F1088"/>
    <w:rsid w:val="006F2E4C"/>
    <w:rsid w:val="007177BF"/>
    <w:rsid w:val="007818A5"/>
    <w:rsid w:val="007B0FA0"/>
    <w:rsid w:val="007C312E"/>
    <w:rsid w:val="00810AB7"/>
    <w:rsid w:val="008431B4"/>
    <w:rsid w:val="008D4462"/>
    <w:rsid w:val="009004EA"/>
    <w:rsid w:val="00917F87"/>
    <w:rsid w:val="00922D30"/>
    <w:rsid w:val="0094434C"/>
    <w:rsid w:val="009A4B42"/>
    <w:rsid w:val="009D7D56"/>
    <w:rsid w:val="00A16F1D"/>
    <w:rsid w:val="00A41722"/>
    <w:rsid w:val="00A568F1"/>
    <w:rsid w:val="00A67281"/>
    <w:rsid w:val="00AA4446"/>
    <w:rsid w:val="00B64D94"/>
    <w:rsid w:val="00B92F92"/>
    <w:rsid w:val="00B96004"/>
    <w:rsid w:val="00BA480A"/>
    <w:rsid w:val="00BD4B28"/>
    <w:rsid w:val="00C450FE"/>
    <w:rsid w:val="00C53B32"/>
    <w:rsid w:val="00C701C6"/>
    <w:rsid w:val="00C9294C"/>
    <w:rsid w:val="00CA2EFE"/>
    <w:rsid w:val="00CF72A2"/>
    <w:rsid w:val="00D05538"/>
    <w:rsid w:val="00D20151"/>
    <w:rsid w:val="00D33F0D"/>
    <w:rsid w:val="00D52732"/>
    <w:rsid w:val="00D80251"/>
    <w:rsid w:val="00DA79E7"/>
    <w:rsid w:val="00DE2A43"/>
    <w:rsid w:val="00DE5EE5"/>
    <w:rsid w:val="00E03204"/>
    <w:rsid w:val="00E03A29"/>
    <w:rsid w:val="00E24E53"/>
    <w:rsid w:val="00E41322"/>
    <w:rsid w:val="00E47F6B"/>
    <w:rsid w:val="00E81015"/>
    <w:rsid w:val="00E96D6B"/>
    <w:rsid w:val="00EC1896"/>
    <w:rsid w:val="00F05BA8"/>
    <w:rsid w:val="00F352F3"/>
    <w:rsid w:val="00FC60B4"/>
    <w:rsid w:val="00FD12E6"/>
    <w:rsid w:val="00FD765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rules v:ext="edit">
        <o:r id="V:Rule2" type="connector" idref="#_x0000_s1026"/>
        <o:r id="V:Rule3" type="connector" idref="#_x0000_s1027"/>
        <o:r id="V:Rule4" type="connector" idref="#_x0000_s1028"/>
        <o:r id="V:Rule5" type="connector" idref="#_x0000_s1029"/>
        <o:r id="V:Rule6" type="connector" idref="#_x0000_s1030"/>
        <o:r id="V:Rule7" type="connector" idref="#_x0000_s1031"/>
        <o:r id="V:Rule8" type="connector" idref="#_x0000_s1032"/>
        <o:r id="V:Rule10" type="connector" idref="#_x0000_s1033"/>
        <o:r id="V:Rule11" type="connector" idref="#_x0000_s1034"/>
        <o:r id="V:Rule12" type="connector" idref="#_x0000_s1035"/>
        <o:r id="V:Rule13" type="connector" idref="#_x0000_s1036"/>
        <o:r id="V:Rule14" type="connector" idref="#_x0000_s1037"/>
        <o:r id="V:Rule15" type="connector" idref="#_x0000_s1038"/>
        <o:r id="V:Rule16"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FC60B4"/>
    <w:pPr>
      <w:spacing w:before="100" w:beforeAutospacing="1" w:after="100" w:afterAutospacing="1" w:line="240" w:lineRule="auto"/>
      <w:outlineLvl w:val="1"/>
    </w:pPr>
    <w:rPr>
      <w:rFonts w:ascii="Verdana" w:eastAsia="Times New Roman" w:hAnsi="Verdana" w:cs="Times New Roman"/>
      <w:b/>
      <w:bCs/>
      <w:color w:val="26629D"/>
      <w:sz w:val="29"/>
      <w:szCs w:val="29"/>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2E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2EFE"/>
    <w:rPr>
      <w:rFonts w:ascii="Tahoma" w:hAnsi="Tahoma" w:cs="Tahoma"/>
      <w:sz w:val="16"/>
      <w:szCs w:val="16"/>
    </w:rPr>
  </w:style>
  <w:style w:type="paragraph" w:styleId="ListParagraph">
    <w:name w:val="List Paragraph"/>
    <w:basedOn w:val="Normal"/>
    <w:uiPriority w:val="34"/>
    <w:qFormat/>
    <w:rsid w:val="00DA79E7"/>
    <w:pPr>
      <w:ind w:left="720"/>
      <w:contextualSpacing/>
    </w:pPr>
  </w:style>
  <w:style w:type="paragraph" w:customStyle="1" w:styleId="Default">
    <w:name w:val="Default"/>
    <w:rsid w:val="002530A9"/>
    <w:pPr>
      <w:autoSpaceDE w:val="0"/>
      <w:autoSpaceDN w:val="0"/>
      <w:adjustRightInd w:val="0"/>
      <w:spacing w:after="0" w:line="240" w:lineRule="auto"/>
    </w:pPr>
    <w:rPr>
      <w:rFonts w:ascii="Cambria" w:hAnsi="Cambria" w:cs="Cambria"/>
      <w:color w:val="000000"/>
      <w:sz w:val="24"/>
      <w:szCs w:val="24"/>
    </w:rPr>
  </w:style>
  <w:style w:type="character" w:customStyle="1" w:styleId="Heading2Char">
    <w:name w:val="Heading 2 Char"/>
    <w:basedOn w:val="DefaultParagraphFont"/>
    <w:link w:val="Heading2"/>
    <w:uiPriority w:val="9"/>
    <w:rsid w:val="00FC60B4"/>
    <w:rPr>
      <w:rFonts w:ascii="Verdana" w:eastAsia="Times New Roman" w:hAnsi="Verdana" w:cs="Times New Roman"/>
      <w:b/>
      <w:bCs/>
      <w:color w:val="26629D"/>
      <w:sz w:val="29"/>
      <w:szCs w:val="29"/>
      <w:lang w:eastAsia="en-AU"/>
    </w:rPr>
  </w:style>
  <w:style w:type="character" w:styleId="Hyperlink">
    <w:name w:val="Hyperlink"/>
    <w:basedOn w:val="DefaultParagraphFont"/>
    <w:uiPriority w:val="99"/>
    <w:unhideWhenUsed/>
    <w:rsid w:val="00FC60B4"/>
    <w:rPr>
      <w:strike w:val="0"/>
      <w:dstrike w:val="0"/>
      <w:color w:val="3366CC"/>
      <w:u w:val="none"/>
      <w:effect w:val="none"/>
    </w:rPr>
  </w:style>
  <w:style w:type="paragraph" w:styleId="NormalWeb">
    <w:name w:val="Normal (Web)"/>
    <w:basedOn w:val="Normal"/>
    <w:uiPriority w:val="99"/>
    <w:unhideWhenUsed/>
    <w:rsid w:val="00FC60B4"/>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340F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D7D5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D7D56"/>
  </w:style>
  <w:style w:type="paragraph" w:styleId="Footer">
    <w:name w:val="footer"/>
    <w:basedOn w:val="Normal"/>
    <w:link w:val="FooterChar"/>
    <w:uiPriority w:val="99"/>
    <w:unhideWhenUsed/>
    <w:rsid w:val="009D7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D56"/>
  </w:style>
</w:styles>
</file>

<file path=word/webSettings.xml><?xml version="1.0" encoding="utf-8"?>
<w:webSettings xmlns:r="http://schemas.openxmlformats.org/officeDocument/2006/relationships" xmlns:w="http://schemas.openxmlformats.org/wordprocessingml/2006/main">
  <w:divs>
    <w:div w:id="771359638">
      <w:bodyDiv w:val="1"/>
      <w:marLeft w:val="0"/>
      <w:marRight w:val="0"/>
      <w:marTop w:val="0"/>
      <w:marBottom w:val="0"/>
      <w:divBdr>
        <w:top w:val="none" w:sz="0" w:space="0" w:color="auto"/>
        <w:left w:val="none" w:sz="0" w:space="0" w:color="auto"/>
        <w:bottom w:val="none" w:sz="0" w:space="0" w:color="auto"/>
        <w:right w:val="none" w:sz="0" w:space="0" w:color="auto"/>
      </w:divBdr>
    </w:div>
    <w:div w:id="1889147225">
      <w:bodyDiv w:val="1"/>
      <w:marLeft w:val="90"/>
      <w:marRight w:val="0"/>
      <w:marTop w:val="0"/>
      <w:marBottom w:val="720"/>
      <w:divBdr>
        <w:top w:val="none" w:sz="0" w:space="0" w:color="auto"/>
        <w:left w:val="none" w:sz="0" w:space="0" w:color="auto"/>
        <w:bottom w:val="none" w:sz="0" w:space="0" w:color="auto"/>
        <w:right w:val="none" w:sz="0" w:space="0" w:color="auto"/>
      </w:divBdr>
      <w:divsChild>
        <w:div w:id="1393508049">
          <w:marLeft w:val="0"/>
          <w:marRight w:val="0"/>
          <w:marTop w:val="0"/>
          <w:marBottom w:val="0"/>
          <w:divBdr>
            <w:top w:val="none" w:sz="0" w:space="0" w:color="auto"/>
            <w:left w:val="none" w:sz="0" w:space="0" w:color="auto"/>
            <w:bottom w:val="none" w:sz="0" w:space="0" w:color="auto"/>
            <w:right w:val="none" w:sz="0" w:space="0" w:color="auto"/>
          </w:divBdr>
          <w:divsChild>
            <w:div w:id="1598295513">
              <w:marLeft w:val="105"/>
              <w:marRight w:val="0"/>
              <w:marTop w:val="0"/>
              <w:marBottom w:val="0"/>
              <w:divBdr>
                <w:top w:val="none" w:sz="0" w:space="0" w:color="auto"/>
                <w:left w:val="none" w:sz="0" w:space="0" w:color="auto"/>
                <w:bottom w:val="none" w:sz="0" w:space="0" w:color="auto"/>
                <w:right w:val="none" w:sz="0" w:space="0" w:color="auto"/>
              </w:divBdr>
              <w:divsChild>
                <w:div w:id="189414333">
                  <w:marLeft w:val="480"/>
                  <w:marRight w:val="480"/>
                  <w:marTop w:val="0"/>
                  <w:marBottom w:val="0"/>
                  <w:divBdr>
                    <w:top w:val="none" w:sz="0" w:space="0" w:color="auto"/>
                    <w:left w:val="none" w:sz="0" w:space="0" w:color="auto"/>
                    <w:bottom w:val="none" w:sz="0" w:space="0" w:color="auto"/>
                    <w:right w:val="none" w:sz="0" w:space="0" w:color="auto"/>
                  </w:divBdr>
                </w:div>
              </w:divsChild>
            </w:div>
          </w:divsChild>
        </w:div>
      </w:divsChild>
    </w:div>
    <w:div w:id="193547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C59EA-83A1-4631-9477-73156564D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cp:lastPrinted>2012-02-16T05:16:00Z</cp:lastPrinted>
  <dcterms:created xsi:type="dcterms:W3CDTF">2012-03-16T04:25:00Z</dcterms:created>
  <dcterms:modified xsi:type="dcterms:W3CDTF">2012-03-16T04:25:00Z</dcterms:modified>
</cp:coreProperties>
</file>